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0C5EE" w14:textId="77777777" w:rsidR="00A5452A" w:rsidRPr="008E6D07" w:rsidRDefault="00A5452A" w:rsidP="00A5452A">
      <w:pPr>
        <w:spacing w:after="0" w:line="240" w:lineRule="auto"/>
        <w:jc w:val="center"/>
      </w:pPr>
      <w:r w:rsidRPr="008E6D07">
        <w:t xml:space="preserve">Федеральное государственное образовательное бюджетное </w:t>
      </w:r>
    </w:p>
    <w:p w14:paraId="01F6148E" w14:textId="77777777" w:rsidR="00A5452A" w:rsidRPr="008E6D07" w:rsidRDefault="00A5452A" w:rsidP="00A5452A">
      <w:pPr>
        <w:spacing w:after="0" w:line="240" w:lineRule="auto"/>
        <w:jc w:val="center"/>
      </w:pPr>
      <w:r w:rsidRPr="008E6D07">
        <w:t>учреждение высшего образования</w:t>
      </w:r>
    </w:p>
    <w:p w14:paraId="587F3DF0" w14:textId="77777777" w:rsidR="00A5452A" w:rsidRPr="008E6D07" w:rsidRDefault="00A5452A" w:rsidP="00A5452A">
      <w:pPr>
        <w:spacing w:after="0" w:line="240" w:lineRule="auto"/>
        <w:jc w:val="center"/>
        <w:rPr>
          <w:b/>
          <w:bCs/>
          <w:caps/>
        </w:rPr>
      </w:pPr>
      <w:r w:rsidRPr="008E6D07">
        <w:rPr>
          <w:b/>
          <w:bCs/>
          <w:caps/>
        </w:rPr>
        <w:t>«Финансовый университет при Правительстве</w:t>
      </w:r>
    </w:p>
    <w:p w14:paraId="2477FC6E" w14:textId="77777777" w:rsidR="00A5452A" w:rsidRPr="008E6D07" w:rsidRDefault="00A5452A" w:rsidP="00A5452A">
      <w:pPr>
        <w:spacing w:after="0" w:line="240" w:lineRule="auto"/>
        <w:jc w:val="center"/>
        <w:rPr>
          <w:b/>
          <w:bCs/>
          <w:caps/>
        </w:rPr>
      </w:pPr>
      <w:r w:rsidRPr="008E6D07">
        <w:rPr>
          <w:b/>
          <w:bCs/>
          <w:caps/>
        </w:rPr>
        <w:t>Российской Федерации»</w:t>
      </w:r>
    </w:p>
    <w:p w14:paraId="2A1BC315" w14:textId="77777777" w:rsidR="00A5452A" w:rsidRPr="008E6D07" w:rsidRDefault="00A5452A" w:rsidP="00A5452A">
      <w:pPr>
        <w:spacing w:after="0" w:line="240" w:lineRule="auto"/>
        <w:jc w:val="center"/>
        <w:rPr>
          <w:b/>
          <w:bCs/>
        </w:rPr>
      </w:pPr>
      <w:r w:rsidRPr="008E6D07">
        <w:rPr>
          <w:b/>
          <w:bCs/>
        </w:rPr>
        <w:t>(Финансовый университет)</w:t>
      </w:r>
    </w:p>
    <w:p w14:paraId="0617BC2C" w14:textId="77777777" w:rsidR="00A5452A" w:rsidRPr="008E6D07" w:rsidRDefault="00A5452A" w:rsidP="00A5452A">
      <w:pPr>
        <w:spacing w:after="0" w:line="240" w:lineRule="auto"/>
        <w:jc w:val="center"/>
      </w:pPr>
    </w:p>
    <w:p w14:paraId="60DF5978" w14:textId="1D9554B2" w:rsidR="00A5452A" w:rsidRDefault="00A5452A" w:rsidP="00D82E50">
      <w:pPr>
        <w:spacing w:after="0" w:line="240" w:lineRule="auto"/>
        <w:jc w:val="center"/>
        <w:rPr>
          <w:b/>
        </w:rPr>
      </w:pPr>
      <w:r w:rsidRPr="008E6D07">
        <w:rPr>
          <w:b/>
        </w:rPr>
        <w:t>Департамент корпоративных финансов и корпоративного управления</w:t>
      </w:r>
    </w:p>
    <w:p w14:paraId="658D6426" w14:textId="77777777" w:rsidR="00A5452A" w:rsidRPr="008E6D07" w:rsidRDefault="00A5452A" w:rsidP="00A5452A">
      <w:pPr>
        <w:tabs>
          <w:tab w:val="left" w:pos="567"/>
        </w:tabs>
        <w:spacing w:after="0" w:line="240" w:lineRule="auto"/>
        <w:jc w:val="center"/>
        <w:rPr>
          <w:b/>
        </w:rPr>
      </w:pPr>
    </w:p>
    <w:p w14:paraId="7C47E5EF" w14:textId="77777777" w:rsidR="00741FC9" w:rsidRDefault="00741FC9" w:rsidP="00A5452A">
      <w:pPr>
        <w:tabs>
          <w:tab w:val="left" w:pos="567"/>
        </w:tabs>
        <w:spacing w:after="0" w:line="240" w:lineRule="auto"/>
        <w:jc w:val="center"/>
        <w:rPr>
          <w:b/>
        </w:rPr>
      </w:pPr>
    </w:p>
    <w:tbl>
      <w:tblPr>
        <w:tblW w:w="9928" w:type="dxa"/>
        <w:tblLook w:val="04A0" w:firstRow="1" w:lastRow="0" w:firstColumn="1" w:lastColumn="0" w:noHBand="0" w:noVBand="1"/>
      </w:tblPr>
      <w:tblGrid>
        <w:gridCol w:w="5108"/>
        <w:gridCol w:w="4820"/>
      </w:tblGrid>
      <w:tr w:rsidR="00AE00D6" w:rsidRPr="00AB4046" w14:paraId="2247580A" w14:textId="77777777" w:rsidTr="00D82E50">
        <w:trPr>
          <w:trHeight w:val="2491"/>
        </w:trPr>
        <w:tc>
          <w:tcPr>
            <w:tcW w:w="5108" w:type="dxa"/>
          </w:tcPr>
          <w:p w14:paraId="01541D17" w14:textId="77777777" w:rsidR="00AE00D6" w:rsidRPr="00AB4046" w:rsidRDefault="00AE00D6" w:rsidP="005B7B32">
            <w:pPr>
              <w:spacing w:before="120"/>
            </w:pPr>
          </w:p>
        </w:tc>
        <w:tc>
          <w:tcPr>
            <w:tcW w:w="4820" w:type="dxa"/>
            <w:hideMark/>
          </w:tcPr>
          <w:p w14:paraId="12ECB3A1" w14:textId="77777777" w:rsidR="00AE00D6" w:rsidRPr="00AB4046" w:rsidRDefault="00AE00D6" w:rsidP="004D5C9C">
            <w:pPr>
              <w:spacing w:after="120"/>
              <w:rPr>
                <w:bCs/>
                <w:caps/>
              </w:rPr>
            </w:pPr>
            <w:r w:rsidRPr="00AB4046">
              <w:rPr>
                <w:bCs/>
                <w:caps/>
              </w:rPr>
              <w:t>утверждаю</w:t>
            </w:r>
          </w:p>
          <w:p w14:paraId="1DB3EAC7" w14:textId="77777777" w:rsidR="00AE00D6" w:rsidRPr="00DA5EBA" w:rsidRDefault="00AE00D6" w:rsidP="004D5C9C">
            <w:pPr>
              <w:widowControl w:val="0"/>
              <w:autoSpaceDE w:val="0"/>
              <w:autoSpaceDN w:val="0"/>
              <w:adjustRightInd w:val="0"/>
              <w:spacing w:after="0" w:line="240" w:lineRule="auto"/>
              <w:rPr>
                <w:color w:val="000000"/>
              </w:rPr>
            </w:pPr>
            <w:r w:rsidRPr="00DA5EBA">
              <w:rPr>
                <w:color w:val="000000"/>
              </w:rPr>
              <w:t xml:space="preserve">Проректор по учебной </w:t>
            </w:r>
          </w:p>
          <w:p w14:paraId="1A42979E" w14:textId="77777777" w:rsidR="00AE00D6" w:rsidRPr="00DA5EBA" w:rsidRDefault="00AE00D6" w:rsidP="004D5C9C">
            <w:pPr>
              <w:widowControl w:val="0"/>
              <w:autoSpaceDE w:val="0"/>
              <w:autoSpaceDN w:val="0"/>
              <w:adjustRightInd w:val="0"/>
              <w:spacing w:after="0" w:line="240" w:lineRule="auto"/>
              <w:rPr>
                <w:color w:val="000000"/>
              </w:rPr>
            </w:pPr>
            <w:r w:rsidRPr="00DA5EBA">
              <w:rPr>
                <w:color w:val="000000"/>
              </w:rPr>
              <w:t>и методической работе</w:t>
            </w:r>
          </w:p>
          <w:p w14:paraId="07BF56E4" w14:textId="77777777" w:rsidR="00AE00D6" w:rsidRPr="00DA5EBA" w:rsidRDefault="00AE00D6" w:rsidP="004D5C9C">
            <w:pPr>
              <w:widowControl w:val="0"/>
              <w:tabs>
                <w:tab w:val="left" w:leader="underscore" w:pos="6862"/>
              </w:tabs>
              <w:autoSpaceDE w:val="0"/>
              <w:autoSpaceDN w:val="0"/>
              <w:adjustRightInd w:val="0"/>
              <w:spacing w:after="0" w:line="240" w:lineRule="auto"/>
              <w:rPr>
                <w:color w:val="000000"/>
              </w:rPr>
            </w:pPr>
          </w:p>
          <w:p w14:paraId="5275136D" w14:textId="77777777" w:rsidR="00AE00D6" w:rsidRPr="00DA5EBA" w:rsidRDefault="00AE00D6" w:rsidP="004D5C9C">
            <w:pPr>
              <w:widowControl w:val="0"/>
              <w:tabs>
                <w:tab w:val="left" w:leader="underscore" w:pos="6862"/>
              </w:tabs>
              <w:autoSpaceDE w:val="0"/>
              <w:autoSpaceDN w:val="0"/>
              <w:adjustRightInd w:val="0"/>
              <w:spacing w:after="0" w:line="240" w:lineRule="auto"/>
              <w:rPr>
                <w:color w:val="000000"/>
              </w:rPr>
            </w:pPr>
            <w:r w:rsidRPr="00DA5EBA">
              <w:rPr>
                <w:color w:val="000000"/>
              </w:rPr>
              <w:t>___________________Е.А. Каменева</w:t>
            </w:r>
          </w:p>
          <w:p w14:paraId="70770D55" w14:textId="0C4B6E32" w:rsidR="00AE00D6" w:rsidRPr="00AB4046" w:rsidRDefault="00B570D4" w:rsidP="00B570D4">
            <w:pPr>
              <w:jc w:val="center"/>
            </w:pPr>
            <w:r w:rsidRPr="00B570D4">
              <w:t>22.10.2022г.</w:t>
            </w:r>
            <w:bookmarkStart w:id="0" w:name="_GoBack"/>
            <w:bookmarkEnd w:id="0"/>
          </w:p>
        </w:tc>
      </w:tr>
    </w:tbl>
    <w:p w14:paraId="34CCFA0A" w14:textId="77777777" w:rsidR="00226B13" w:rsidRPr="00226B13" w:rsidRDefault="00226B13" w:rsidP="00A5452A">
      <w:pPr>
        <w:spacing w:after="0"/>
        <w:jc w:val="center"/>
        <w:rPr>
          <w:b/>
        </w:rPr>
      </w:pPr>
    </w:p>
    <w:p w14:paraId="64FF4298" w14:textId="5AD4E7C9" w:rsidR="00A5452A" w:rsidRPr="008E6D07" w:rsidRDefault="0032321D" w:rsidP="00A5452A">
      <w:pPr>
        <w:spacing w:after="0"/>
        <w:jc w:val="center"/>
        <w:rPr>
          <w:b/>
          <w:sz w:val="36"/>
          <w:szCs w:val="36"/>
        </w:rPr>
      </w:pPr>
      <w:proofErr w:type="spellStart"/>
      <w:r>
        <w:rPr>
          <w:b/>
          <w:sz w:val="36"/>
          <w:szCs w:val="36"/>
        </w:rPr>
        <w:t>Седаш</w:t>
      </w:r>
      <w:proofErr w:type="spellEnd"/>
      <w:r>
        <w:rPr>
          <w:b/>
          <w:sz w:val="36"/>
          <w:szCs w:val="36"/>
        </w:rPr>
        <w:t xml:space="preserve"> Т.Н.</w:t>
      </w:r>
    </w:p>
    <w:p w14:paraId="2FAAC026" w14:textId="77777777" w:rsidR="00964DB9" w:rsidRPr="008E6D07" w:rsidRDefault="00964DB9" w:rsidP="00A5452A">
      <w:pPr>
        <w:spacing w:after="0"/>
        <w:jc w:val="center"/>
      </w:pPr>
    </w:p>
    <w:p w14:paraId="449A401B" w14:textId="77777777" w:rsidR="00741FC9" w:rsidRPr="008E6D07" w:rsidRDefault="00741FC9" w:rsidP="00A5452A">
      <w:pPr>
        <w:spacing w:after="0"/>
        <w:jc w:val="center"/>
      </w:pPr>
    </w:p>
    <w:p w14:paraId="6C9A1E87" w14:textId="77777777" w:rsidR="0032321D" w:rsidRDefault="0032321D" w:rsidP="009C2F0B">
      <w:pPr>
        <w:widowControl w:val="0"/>
        <w:autoSpaceDE w:val="0"/>
        <w:autoSpaceDN w:val="0"/>
        <w:adjustRightInd w:val="0"/>
        <w:spacing w:after="0" w:line="240" w:lineRule="auto"/>
        <w:ind w:left="520" w:right="1233"/>
        <w:jc w:val="center"/>
        <w:rPr>
          <w:b/>
          <w:bCs/>
          <w:sz w:val="36"/>
          <w:szCs w:val="36"/>
        </w:rPr>
      </w:pPr>
      <w:r>
        <w:rPr>
          <w:b/>
          <w:bCs/>
          <w:sz w:val="36"/>
          <w:szCs w:val="36"/>
        </w:rPr>
        <w:t xml:space="preserve">ПОРТФЕЛЬНОЕ ИНВЕСТИРОВАНИЕ И </w:t>
      </w:r>
    </w:p>
    <w:p w14:paraId="6F920F43" w14:textId="77777777" w:rsidR="00A5452A" w:rsidRPr="008E6D07" w:rsidRDefault="0032321D" w:rsidP="009C2F0B">
      <w:pPr>
        <w:widowControl w:val="0"/>
        <w:autoSpaceDE w:val="0"/>
        <w:autoSpaceDN w:val="0"/>
        <w:adjustRightInd w:val="0"/>
        <w:spacing w:after="0" w:line="240" w:lineRule="auto"/>
        <w:ind w:left="520" w:right="1233"/>
        <w:jc w:val="center"/>
        <w:rPr>
          <w:b/>
          <w:caps/>
          <w:sz w:val="36"/>
          <w:szCs w:val="36"/>
        </w:rPr>
      </w:pPr>
      <w:r>
        <w:rPr>
          <w:b/>
          <w:bCs/>
          <w:sz w:val="36"/>
          <w:szCs w:val="36"/>
        </w:rPr>
        <w:t>РОБОЭДВАЙЗИНГ</w:t>
      </w:r>
    </w:p>
    <w:p w14:paraId="51605EAC" w14:textId="77777777" w:rsidR="00A5452A" w:rsidRPr="008E6D07" w:rsidRDefault="00A5452A" w:rsidP="00A5452A">
      <w:pPr>
        <w:spacing w:after="0"/>
        <w:jc w:val="center"/>
      </w:pPr>
    </w:p>
    <w:p w14:paraId="5FAC32ED" w14:textId="77777777" w:rsidR="00A5452A" w:rsidRPr="008E6D07" w:rsidRDefault="00A5452A" w:rsidP="00A5452A">
      <w:pPr>
        <w:spacing w:after="0"/>
        <w:jc w:val="center"/>
        <w:rPr>
          <w:b/>
          <w:sz w:val="32"/>
          <w:szCs w:val="32"/>
        </w:rPr>
      </w:pPr>
      <w:r w:rsidRPr="008E6D07">
        <w:rPr>
          <w:b/>
          <w:sz w:val="32"/>
          <w:szCs w:val="32"/>
        </w:rPr>
        <w:t>Рабочая программа дисциплины</w:t>
      </w:r>
    </w:p>
    <w:p w14:paraId="6C2A9DD0" w14:textId="77777777" w:rsidR="00A5452A" w:rsidRPr="008E6D07" w:rsidRDefault="00A5452A" w:rsidP="00A5452A">
      <w:pPr>
        <w:spacing w:after="0"/>
        <w:jc w:val="center"/>
      </w:pPr>
    </w:p>
    <w:p w14:paraId="00B5EBF4" w14:textId="77777777" w:rsidR="00226B13" w:rsidRDefault="00A5452A" w:rsidP="00722A54">
      <w:pPr>
        <w:spacing w:after="0" w:line="240" w:lineRule="auto"/>
        <w:jc w:val="center"/>
      </w:pPr>
      <w:r w:rsidRPr="008E6D07">
        <w:t>для студентов, обучающихся по направлению подготовки</w:t>
      </w:r>
      <w:r w:rsidR="00226B13">
        <w:t xml:space="preserve"> </w:t>
      </w:r>
      <w:r w:rsidR="00722A54" w:rsidRPr="00722A54">
        <w:t xml:space="preserve">38.04.01 </w:t>
      </w:r>
      <w:r w:rsidRPr="008E6D07">
        <w:t>«</w:t>
      </w:r>
      <w:r w:rsidR="00722A54" w:rsidRPr="00722A54">
        <w:t>Экономика</w:t>
      </w:r>
      <w:r w:rsidRPr="008E6D07">
        <w:rPr>
          <w:spacing w:val="1"/>
        </w:rPr>
        <w:t>»</w:t>
      </w:r>
      <w:r w:rsidRPr="008E6D07">
        <w:t xml:space="preserve">, </w:t>
      </w:r>
      <w:r w:rsidR="005C0968">
        <w:t xml:space="preserve">направленность программы </w:t>
      </w:r>
      <w:r w:rsidR="00064116">
        <w:t xml:space="preserve">магистратуры </w:t>
      </w:r>
      <w:r w:rsidR="00064116" w:rsidRPr="008E6D07">
        <w:t>«</w:t>
      </w:r>
      <w:r w:rsidR="00722A54" w:rsidRPr="00722A54">
        <w:t xml:space="preserve">Финансы корпораций и </w:t>
      </w:r>
    </w:p>
    <w:p w14:paraId="3B169E3D" w14:textId="6DAA6C15" w:rsidR="00A5452A" w:rsidRDefault="00722A54" w:rsidP="00722A54">
      <w:pPr>
        <w:spacing w:after="0" w:line="240" w:lineRule="auto"/>
        <w:jc w:val="center"/>
      </w:pPr>
      <w:r w:rsidRPr="00722A54">
        <w:t xml:space="preserve">ESG </w:t>
      </w:r>
      <w:r>
        <w:t>–</w:t>
      </w:r>
      <w:r w:rsidRPr="00722A54">
        <w:t xml:space="preserve"> трансформация бизнеса</w:t>
      </w:r>
      <w:r w:rsidR="00A5452A" w:rsidRPr="008E6D07">
        <w:t>»</w:t>
      </w:r>
    </w:p>
    <w:p w14:paraId="2CECFF48" w14:textId="6D21FB77" w:rsidR="00A5452A" w:rsidRDefault="00A5452A" w:rsidP="00A5452A">
      <w:pPr>
        <w:spacing w:after="0"/>
        <w:jc w:val="center"/>
      </w:pPr>
    </w:p>
    <w:p w14:paraId="4BB8FA78" w14:textId="5F4FDBAD" w:rsidR="00226B13" w:rsidRDefault="00226B13" w:rsidP="00A5452A">
      <w:pPr>
        <w:spacing w:after="0"/>
        <w:jc w:val="center"/>
      </w:pPr>
    </w:p>
    <w:p w14:paraId="15AB6B92" w14:textId="77777777" w:rsidR="00226B13" w:rsidRPr="008E6D07" w:rsidRDefault="00226B13" w:rsidP="00A5452A">
      <w:pPr>
        <w:spacing w:after="0"/>
        <w:jc w:val="center"/>
      </w:pPr>
    </w:p>
    <w:p w14:paraId="1755F1B0" w14:textId="77777777" w:rsidR="002D1C7C" w:rsidRPr="000D379B" w:rsidRDefault="002D1C7C" w:rsidP="002D1C7C">
      <w:pPr>
        <w:tabs>
          <w:tab w:val="left" w:pos="709"/>
          <w:tab w:val="left" w:pos="993"/>
        </w:tabs>
        <w:spacing w:after="0"/>
        <w:jc w:val="center"/>
        <w:rPr>
          <w:i/>
        </w:rPr>
      </w:pPr>
      <w:r w:rsidRPr="000D379B">
        <w:rPr>
          <w:i/>
        </w:rPr>
        <w:t>Рекомендовано Ученым советом Факультета экономики и бизнеса,</w:t>
      </w:r>
    </w:p>
    <w:p w14:paraId="5725BA43" w14:textId="77777777" w:rsidR="002D1C7C" w:rsidRPr="000D379B" w:rsidRDefault="002D1C7C" w:rsidP="002D1C7C">
      <w:pPr>
        <w:tabs>
          <w:tab w:val="left" w:pos="709"/>
          <w:tab w:val="left" w:pos="993"/>
        </w:tabs>
        <w:spacing w:after="0"/>
        <w:jc w:val="center"/>
        <w:rPr>
          <w:i/>
        </w:rPr>
      </w:pPr>
      <w:r w:rsidRPr="000D379B">
        <w:rPr>
          <w:i/>
        </w:rPr>
        <w:t xml:space="preserve">протокол № </w:t>
      </w:r>
      <w:r>
        <w:rPr>
          <w:i/>
        </w:rPr>
        <w:t>23</w:t>
      </w:r>
      <w:r w:rsidRPr="000D379B">
        <w:rPr>
          <w:i/>
        </w:rPr>
        <w:t xml:space="preserve"> от </w:t>
      </w:r>
      <w:r>
        <w:rPr>
          <w:i/>
        </w:rPr>
        <w:t>18.10.</w:t>
      </w:r>
      <w:r w:rsidRPr="000D379B">
        <w:rPr>
          <w:i/>
        </w:rPr>
        <w:t>2022г.</w:t>
      </w:r>
    </w:p>
    <w:p w14:paraId="5D678790" w14:textId="77777777" w:rsidR="002D1C7C" w:rsidRPr="000D379B" w:rsidRDefault="002D1C7C" w:rsidP="002D1C7C">
      <w:pPr>
        <w:tabs>
          <w:tab w:val="left" w:pos="709"/>
          <w:tab w:val="left" w:pos="993"/>
        </w:tabs>
        <w:spacing w:after="0"/>
        <w:jc w:val="center"/>
        <w:rPr>
          <w:i/>
        </w:rPr>
      </w:pPr>
    </w:p>
    <w:p w14:paraId="67C87661" w14:textId="77777777" w:rsidR="002D1C7C" w:rsidRPr="000D379B" w:rsidRDefault="002D1C7C" w:rsidP="002D1C7C">
      <w:pPr>
        <w:tabs>
          <w:tab w:val="left" w:pos="709"/>
          <w:tab w:val="left" w:pos="993"/>
        </w:tabs>
        <w:spacing w:after="0"/>
        <w:jc w:val="center"/>
        <w:rPr>
          <w:i/>
        </w:rPr>
      </w:pPr>
      <w:r w:rsidRPr="000D379B">
        <w:rPr>
          <w:i/>
        </w:rPr>
        <w:t xml:space="preserve">Одобрено Советом учебно-научного департамента корпоративных финансов </w:t>
      </w:r>
    </w:p>
    <w:p w14:paraId="107243A1" w14:textId="77777777" w:rsidR="002D1C7C" w:rsidRPr="000D379B" w:rsidRDefault="002D1C7C" w:rsidP="002D1C7C">
      <w:pPr>
        <w:tabs>
          <w:tab w:val="left" w:pos="709"/>
          <w:tab w:val="left" w:pos="993"/>
        </w:tabs>
        <w:spacing w:after="0"/>
        <w:jc w:val="center"/>
        <w:rPr>
          <w:i/>
        </w:rPr>
      </w:pPr>
      <w:r w:rsidRPr="000D379B">
        <w:rPr>
          <w:i/>
        </w:rPr>
        <w:t>и корпоративного управления</w:t>
      </w:r>
    </w:p>
    <w:p w14:paraId="04115842" w14:textId="0A99298B" w:rsidR="005052C2" w:rsidRPr="008E6D07" w:rsidRDefault="002D1C7C" w:rsidP="002D1C7C">
      <w:pPr>
        <w:tabs>
          <w:tab w:val="left" w:pos="709"/>
          <w:tab w:val="left" w:pos="993"/>
        </w:tabs>
        <w:spacing w:after="0" w:line="240" w:lineRule="auto"/>
        <w:jc w:val="center"/>
        <w:rPr>
          <w:i/>
        </w:rPr>
      </w:pPr>
      <w:r w:rsidRPr="000D379B">
        <w:rPr>
          <w:i/>
        </w:rPr>
        <w:t xml:space="preserve">протокол № </w:t>
      </w:r>
      <w:r>
        <w:rPr>
          <w:i/>
        </w:rPr>
        <w:t>34</w:t>
      </w:r>
      <w:r w:rsidRPr="000D379B">
        <w:rPr>
          <w:i/>
        </w:rPr>
        <w:t xml:space="preserve"> от </w:t>
      </w:r>
      <w:r>
        <w:rPr>
          <w:i/>
        </w:rPr>
        <w:t>10.10.</w:t>
      </w:r>
      <w:r w:rsidRPr="000D379B">
        <w:rPr>
          <w:i/>
        </w:rPr>
        <w:t>2022г.</w:t>
      </w:r>
    </w:p>
    <w:p w14:paraId="53CC3E6E" w14:textId="77777777" w:rsidR="00226B13" w:rsidRDefault="00226B13" w:rsidP="005052C2">
      <w:pPr>
        <w:tabs>
          <w:tab w:val="left" w:pos="709"/>
          <w:tab w:val="left" w:pos="993"/>
        </w:tabs>
        <w:spacing w:after="0" w:line="240" w:lineRule="auto"/>
        <w:jc w:val="center"/>
        <w:rPr>
          <w:i/>
        </w:rPr>
      </w:pPr>
    </w:p>
    <w:p w14:paraId="6895A730" w14:textId="77777777" w:rsidR="00226B13" w:rsidRPr="008E6D07" w:rsidRDefault="00226B13" w:rsidP="005052C2">
      <w:pPr>
        <w:tabs>
          <w:tab w:val="left" w:pos="709"/>
          <w:tab w:val="left" w:pos="993"/>
        </w:tabs>
        <w:spacing w:after="0" w:line="240" w:lineRule="auto"/>
        <w:jc w:val="center"/>
        <w:rPr>
          <w:i/>
        </w:rPr>
      </w:pPr>
    </w:p>
    <w:p w14:paraId="7683AD97" w14:textId="77777777" w:rsidR="005052C2" w:rsidRPr="008E6D07" w:rsidRDefault="005052C2" w:rsidP="005052C2">
      <w:pPr>
        <w:spacing w:after="0"/>
        <w:jc w:val="center"/>
      </w:pPr>
      <w:r w:rsidRPr="008E6D07">
        <w:t>Москва</w:t>
      </w:r>
      <w:r>
        <w:t xml:space="preserve"> 2022</w:t>
      </w:r>
      <w:r w:rsidRPr="008E6D07">
        <w:t xml:space="preserve"> </w:t>
      </w:r>
    </w:p>
    <w:p w14:paraId="71AA246D" w14:textId="0F420534" w:rsidR="0081334A" w:rsidRPr="003D56CB" w:rsidRDefault="007B02D5" w:rsidP="00425CD8">
      <w:pPr>
        <w:spacing w:after="0" w:line="240" w:lineRule="auto"/>
        <w:rPr>
          <w:sz w:val="24"/>
          <w:szCs w:val="24"/>
        </w:rPr>
      </w:pPr>
      <w:r w:rsidRPr="008E6D07">
        <w:br w:type="page"/>
      </w:r>
      <w:r w:rsidR="00FD4A89" w:rsidRPr="008E6D07">
        <w:rPr>
          <w:b/>
        </w:rPr>
        <w:lastRenderedPageBreak/>
        <w:t xml:space="preserve"> </w:t>
      </w:r>
      <w:r w:rsidR="008B1C09" w:rsidRPr="008E6D07">
        <w:rPr>
          <w:b/>
          <w:sz w:val="24"/>
          <w:szCs w:val="24"/>
        </w:rPr>
        <w:t>Рецензенты:</w:t>
      </w:r>
      <w:r w:rsidR="008B1C09">
        <w:rPr>
          <w:b/>
          <w:sz w:val="24"/>
          <w:szCs w:val="24"/>
        </w:rPr>
        <w:t xml:space="preserve"> Тютюкина</w:t>
      </w:r>
      <w:r w:rsidR="00970129">
        <w:rPr>
          <w:b/>
          <w:sz w:val="24"/>
          <w:szCs w:val="24"/>
        </w:rPr>
        <w:t xml:space="preserve"> Е.Б</w:t>
      </w:r>
      <w:r w:rsidR="0081334A">
        <w:rPr>
          <w:b/>
          <w:sz w:val="24"/>
          <w:szCs w:val="24"/>
        </w:rPr>
        <w:t>.,</w:t>
      </w:r>
      <w:r w:rsidR="0081334A" w:rsidRPr="003D56CB">
        <w:rPr>
          <w:b/>
          <w:sz w:val="24"/>
          <w:szCs w:val="24"/>
        </w:rPr>
        <w:t xml:space="preserve"> </w:t>
      </w:r>
      <w:r w:rsidR="0081334A" w:rsidRPr="003D56CB">
        <w:rPr>
          <w:sz w:val="24"/>
          <w:szCs w:val="24"/>
        </w:rPr>
        <w:t>д.э.н., профессор</w:t>
      </w:r>
      <w:r w:rsidR="00970129">
        <w:rPr>
          <w:sz w:val="24"/>
          <w:szCs w:val="24"/>
        </w:rPr>
        <w:t xml:space="preserve"> </w:t>
      </w:r>
      <w:r w:rsidR="0081334A" w:rsidRPr="003D56CB">
        <w:rPr>
          <w:sz w:val="24"/>
          <w:szCs w:val="24"/>
        </w:rPr>
        <w:t>департамента корпоративных финансов и корпоративного управления Факультета экономики и бизнеса</w:t>
      </w:r>
    </w:p>
    <w:p w14:paraId="6BD1C978" w14:textId="77777777" w:rsidR="00F1675F" w:rsidRPr="008E6D07" w:rsidRDefault="00F1675F" w:rsidP="00F1675F">
      <w:pPr>
        <w:pStyle w:val="11"/>
        <w:tabs>
          <w:tab w:val="left" w:pos="709"/>
          <w:tab w:val="left" w:pos="993"/>
        </w:tabs>
        <w:jc w:val="both"/>
      </w:pPr>
    </w:p>
    <w:p w14:paraId="6A2AEBAA" w14:textId="77777777" w:rsidR="00F1675F" w:rsidRPr="008E6D07" w:rsidRDefault="00F1675F" w:rsidP="00F1675F">
      <w:pPr>
        <w:pStyle w:val="11"/>
        <w:jc w:val="both"/>
      </w:pPr>
    </w:p>
    <w:p w14:paraId="0B9FC854" w14:textId="77777777" w:rsidR="00F1675F" w:rsidRPr="008E6D07" w:rsidRDefault="00F1675F" w:rsidP="00F1675F">
      <w:pPr>
        <w:pStyle w:val="11"/>
        <w:jc w:val="both"/>
      </w:pPr>
    </w:p>
    <w:p w14:paraId="0BD503C1" w14:textId="77777777" w:rsidR="007B02D5" w:rsidRPr="008E6D07" w:rsidRDefault="00D43FA3" w:rsidP="007B02D5">
      <w:pPr>
        <w:widowControl w:val="0"/>
        <w:snapToGrid w:val="0"/>
        <w:spacing w:after="0" w:line="360" w:lineRule="auto"/>
        <w:jc w:val="both"/>
        <w:rPr>
          <w:rFonts w:eastAsia="Times New Roman"/>
        </w:rPr>
      </w:pPr>
      <w:r>
        <w:rPr>
          <w:rFonts w:eastAsia="Times New Roman"/>
          <w:b/>
        </w:rPr>
        <w:t>Седаш Т.Н.</w:t>
      </w:r>
    </w:p>
    <w:p w14:paraId="05FDB04D" w14:textId="1E1BDC2C" w:rsidR="00F1675F" w:rsidRPr="00577299" w:rsidRDefault="00D43FA3" w:rsidP="00722A54">
      <w:pPr>
        <w:spacing w:after="0" w:line="240" w:lineRule="auto"/>
        <w:jc w:val="both"/>
      </w:pPr>
      <w:r>
        <w:rPr>
          <w:b/>
        </w:rPr>
        <w:t>Портфельное инвестирование и робоэдвайзинг</w:t>
      </w:r>
      <w:r w:rsidR="00F1675F" w:rsidRPr="008E6D07">
        <w:rPr>
          <w:b/>
        </w:rPr>
        <w:t xml:space="preserve">: </w:t>
      </w:r>
      <w:r w:rsidR="00F1675F" w:rsidRPr="008E6D07">
        <w:t>Рабочая программа дисциплины для студентов, обучающихся</w:t>
      </w:r>
      <w:r w:rsidR="009C2F0B">
        <w:t xml:space="preserve"> по направлению подготовки </w:t>
      </w:r>
      <w:r w:rsidR="00722A54" w:rsidRPr="00722A54">
        <w:t xml:space="preserve">38.04.01 </w:t>
      </w:r>
      <w:r w:rsidR="00722A54" w:rsidRPr="008E6D07">
        <w:t>«</w:t>
      </w:r>
      <w:r w:rsidR="00722A54" w:rsidRPr="00722A54">
        <w:t>Экономика</w:t>
      </w:r>
      <w:r w:rsidR="00722A54" w:rsidRPr="008E6D07">
        <w:rPr>
          <w:spacing w:val="1"/>
        </w:rPr>
        <w:t>»</w:t>
      </w:r>
      <w:r w:rsidR="00722A54" w:rsidRPr="008E6D07">
        <w:t xml:space="preserve">, </w:t>
      </w:r>
      <w:r w:rsidR="00722A54">
        <w:t xml:space="preserve">направленность программы магистратуры </w:t>
      </w:r>
      <w:r w:rsidR="00722A54" w:rsidRPr="008E6D07">
        <w:t>«</w:t>
      </w:r>
      <w:r w:rsidR="00722A54" w:rsidRPr="00722A54">
        <w:t xml:space="preserve">Финансы корпораций и ESG </w:t>
      </w:r>
      <w:r w:rsidR="00722A54">
        <w:t>–</w:t>
      </w:r>
      <w:r w:rsidR="00722A54" w:rsidRPr="00722A54">
        <w:t xml:space="preserve"> трансформация бизнеса</w:t>
      </w:r>
      <w:r w:rsidR="007A25D1" w:rsidRPr="008E6D07">
        <w:t>»</w:t>
      </w:r>
      <w:r w:rsidR="00AE00D6">
        <w:t xml:space="preserve">. </w:t>
      </w:r>
      <w:r w:rsidR="00F1675F" w:rsidRPr="008E6D07">
        <w:t>— М.: Финансовый университет,</w:t>
      </w:r>
      <w:r w:rsidR="00E906B8" w:rsidRPr="008E6D07">
        <w:t xml:space="preserve"> департамент </w:t>
      </w:r>
      <w:r w:rsidR="00DB4499" w:rsidRPr="008E6D07">
        <w:t>корпоративных финансов и корпоративного управления</w:t>
      </w:r>
      <w:r w:rsidR="009C2F0B">
        <w:t xml:space="preserve"> Факультета экономики и бизнеса</w:t>
      </w:r>
      <w:r w:rsidR="00DB4499" w:rsidRPr="008E6D07">
        <w:t>,</w:t>
      </w:r>
      <w:r w:rsidR="009C2F0B">
        <w:t xml:space="preserve"> 202</w:t>
      </w:r>
      <w:r w:rsidR="00142497">
        <w:t>2</w:t>
      </w:r>
      <w:r w:rsidR="00F1675F" w:rsidRPr="008E6D07">
        <w:t xml:space="preserve">.  </w:t>
      </w:r>
      <w:r w:rsidR="009C2F0B">
        <w:t xml:space="preserve">– </w:t>
      </w:r>
      <w:r w:rsidR="00F1675F" w:rsidRPr="008E6D07">
        <w:t xml:space="preserve"> </w:t>
      </w:r>
      <w:r w:rsidR="00577299" w:rsidRPr="004C6359">
        <w:t>2</w:t>
      </w:r>
      <w:r w:rsidR="004C6359" w:rsidRPr="004C6359">
        <w:t>6</w:t>
      </w:r>
      <w:r w:rsidR="007A25D1" w:rsidRPr="004C6359">
        <w:t xml:space="preserve"> с.</w:t>
      </w:r>
    </w:p>
    <w:p w14:paraId="70611B63" w14:textId="77777777" w:rsidR="00F1675F" w:rsidRPr="008E6D07" w:rsidRDefault="00F1675F" w:rsidP="00F1675F">
      <w:pPr>
        <w:pStyle w:val="11"/>
        <w:tabs>
          <w:tab w:val="left" w:pos="8910"/>
        </w:tabs>
        <w:ind w:firstLine="567"/>
      </w:pPr>
      <w:r w:rsidRPr="008E6D07">
        <w:tab/>
      </w:r>
    </w:p>
    <w:p w14:paraId="5864A59E" w14:textId="77777777" w:rsidR="00F1675F" w:rsidRPr="008E6D07" w:rsidRDefault="00F1675F" w:rsidP="00F1675F">
      <w:pPr>
        <w:pStyle w:val="11"/>
        <w:jc w:val="both"/>
      </w:pPr>
    </w:p>
    <w:p w14:paraId="2778F56D" w14:textId="77777777" w:rsidR="007A25D1" w:rsidRPr="00C256D6" w:rsidRDefault="007A25D1" w:rsidP="007A25D1">
      <w:pPr>
        <w:ind w:firstLine="720"/>
        <w:jc w:val="both"/>
        <w:rPr>
          <w:color w:val="000000"/>
          <w:sz w:val="24"/>
          <w:szCs w:val="24"/>
          <w:lang w:eastAsia="en-US"/>
        </w:rPr>
      </w:pPr>
      <w:r w:rsidRPr="00C256D6">
        <w:rPr>
          <w:color w:val="000000"/>
          <w:sz w:val="24"/>
          <w:szCs w:val="24"/>
          <w:lang w:eastAsia="en-US"/>
        </w:rPr>
        <w:t>В программе представлены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к результатам освоения дисциплины, учебно-методическое обеспечение.</w:t>
      </w:r>
    </w:p>
    <w:p w14:paraId="666C1250" w14:textId="77777777" w:rsidR="007A25D1" w:rsidRPr="00C256D6" w:rsidRDefault="007A25D1" w:rsidP="007A25D1">
      <w:pPr>
        <w:ind w:left="6480"/>
        <w:rPr>
          <w:color w:val="000000"/>
          <w:sz w:val="24"/>
          <w:szCs w:val="24"/>
          <w:lang w:eastAsia="en-US"/>
        </w:rPr>
      </w:pPr>
    </w:p>
    <w:p w14:paraId="5B077E59" w14:textId="77777777" w:rsidR="007A25D1" w:rsidRPr="00C256D6" w:rsidRDefault="007A25D1" w:rsidP="007A25D1">
      <w:pPr>
        <w:jc w:val="center"/>
        <w:rPr>
          <w:color w:val="000000"/>
          <w:sz w:val="24"/>
          <w:szCs w:val="24"/>
          <w:lang w:eastAsia="en-US"/>
        </w:rPr>
      </w:pPr>
    </w:p>
    <w:p w14:paraId="36E4D039" w14:textId="77777777" w:rsidR="00F1675F" w:rsidRPr="008E6D07" w:rsidRDefault="00F1675F" w:rsidP="00F1675F">
      <w:pPr>
        <w:pStyle w:val="11"/>
        <w:jc w:val="center"/>
      </w:pPr>
    </w:p>
    <w:p w14:paraId="5213DD47" w14:textId="77777777" w:rsidR="00F1675F" w:rsidRPr="008E6D07" w:rsidRDefault="00F1675F" w:rsidP="00F1675F">
      <w:pPr>
        <w:pStyle w:val="11"/>
        <w:spacing w:line="360" w:lineRule="auto"/>
        <w:jc w:val="center"/>
      </w:pPr>
    </w:p>
    <w:p w14:paraId="5F1CCCA1" w14:textId="77777777" w:rsidR="00F1675F" w:rsidRPr="008E6D07" w:rsidRDefault="00D43FA3" w:rsidP="00F1675F">
      <w:pPr>
        <w:pStyle w:val="11"/>
        <w:jc w:val="center"/>
        <w:rPr>
          <w:b/>
          <w:sz w:val="28"/>
        </w:rPr>
      </w:pPr>
      <w:r>
        <w:rPr>
          <w:b/>
          <w:sz w:val="28"/>
        </w:rPr>
        <w:t>Седаш Татьяна Николаевна</w:t>
      </w:r>
    </w:p>
    <w:p w14:paraId="6EE3132E" w14:textId="77777777" w:rsidR="00964DB9" w:rsidRPr="008E6D07" w:rsidRDefault="00964DB9" w:rsidP="00F1675F">
      <w:pPr>
        <w:pStyle w:val="11"/>
        <w:jc w:val="center"/>
        <w:rPr>
          <w:b/>
          <w:sz w:val="28"/>
        </w:rPr>
      </w:pPr>
    </w:p>
    <w:p w14:paraId="1863AB9F" w14:textId="77777777" w:rsidR="00A405CA" w:rsidRDefault="00D43FA3" w:rsidP="00F1675F">
      <w:pPr>
        <w:pStyle w:val="11"/>
        <w:jc w:val="center"/>
        <w:rPr>
          <w:b/>
          <w:sz w:val="28"/>
        </w:rPr>
      </w:pPr>
      <w:r>
        <w:rPr>
          <w:b/>
          <w:sz w:val="28"/>
        </w:rPr>
        <w:t>Портфельное инвестирование и робоэдвайзинг</w:t>
      </w:r>
    </w:p>
    <w:p w14:paraId="42BBB96B" w14:textId="77777777" w:rsidR="00D43FA3" w:rsidRPr="008E6D07" w:rsidRDefault="00D43FA3" w:rsidP="00F1675F">
      <w:pPr>
        <w:pStyle w:val="11"/>
        <w:jc w:val="center"/>
        <w:rPr>
          <w:b/>
          <w:sz w:val="28"/>
        </w:rPr>
      </w:pPr>
    </w:p>
    <w:p w14:paraId="36C522BA" w14:textId="77777777" w:rsidR="00F1675F" w:rsidRPr="008E6D07" w:rsidRDefault="00F1675F" w:rsidP="00F1675F">
      <w:pPr>
        <w:pStyle w:val="11"/>
        <w:jc w:val="center"/>
      </w:pPr>
      <w:r w:rsidRPr="008E6D07">
        <w:rPr>
          <w:b/>
          <w:sz w:val="28"/>
        </w:rPr>
        <w:t>Рабочая программа дисциплины</w:t>
      </w:r>
    </w:p>
    <w:p w14:paraId="43D1FFC7" w14:textId="77777777" w:rsidR="00F1675F" w:rsidRPr="008E6D07" w:rsidRDefault="00F1675F" w:rsidP="00F1675F">
      <w:pPr>
        <w:pStyle w:val="11"/>
        <w:tabs>
          <w:tab w:val="left" w:pos="4291"/>
        </w:tabs>
        <w:jc w:val="center"/>
      </w:pPr>
    </w:p>
    <w:p w14:paraId="35A8FBBF" w14:textId="77777777" w:rsidR="00F1675F" w:rsidRPr="008E6D07" w:rsidRDefault="00F1675F" w:rsidP="00F1675F">
      <w:pPr>
        <w:pStyle w:val="11"/>
        <w:ind w:firstLine="318"/>
        <w:jc w:val="center"/>
      </w:pPr>
    </w:p>
    <w:p w14:paraId="2ECE8FBA" w14:textId="77777777" w:rsidR="00F1675F" w:rsidRPr="008E6D07" w:rsidRDefault="00F1675F" w:rsidP="00F1675F">
      <w:pPr>
        <w:pStyle w:val="11"/>
        <w:ind w:firstLine="318"/>
        <w:jc w:val="center"/>
      </w:pPr>
    </w:p>
    <w:p w14:paraId="456C9508" w14:textId="77777777" w:rsidR="00F1675F" w:rsidRPr="008E6D07" w:rsidRDefault="00F1675F" w:rsidP="00F1675F">
      <w:pPr>
        <w:pStyle w:val="11"/>
        <w:ind w:firstLine="318"/>
        <w:jc w:val="center"/>
      </w:pPr>
    </w:p>
    <w:p w14:paraId="719E322A" w14:textId="77777777" w:rsidR="00F1675F" w:rsidRPr="008E6D07" w:rsidRDefault="00F1675F" w:rsidP="00F1675F">
      <w:pPr>
        <w:pStyle w:val="11"/>
        <w:ind w:firstLine="318"/>
        <w:jc w:val="center"/>
      </w:pPr>
    </w:p>
    <w:p w14:paraId="5CF7626D" w14:textId="77777777" w:rsidR="00F1675F" w:rsidRPr="008E6D07" w:rsidRDefault="00F1675F" w:rsidP="00F1675F">
      <w:pPr>
        <w:pStyle w:val="11"/>
        <w:ind w:left="2074" w:right="538" w:hanging="1180"/>
        <w:jc w:val="center"/>
      </w:pPr>
    </w:p>
    <w:p w14:paraId="00144E84" w14:textId="77777777" w:rsidR="00B70EC5" w:rsidRPr="008E6D07" w:rsidRDefault="00B70EC5" w:rsidP="00F1675F">
      <w:pPr>
        <w:pStyle w:val="11"/>
        <w:ind w:left="2074" w:right="538" w:hanging="1180"/>
        <w:jc w:val="center"/>
      </w:pPr>
    </w:p>
    <w:p w14:paraId="2614D088" w14:textId="77777777" w:rsidR="00B70EC5" w:rsidRPr="008E6D07" w:rsidRDefault="00B70EC5" w:rsidP="00F1675F">
      <w:pPr>
        <w:pStyle w:val="11"/>
        <w:ind w:left="2074" w:right="538" w:hanging="1180"/>
        <w:jc w:val="center"/>
      </w:pPr>
    </w:p>
    <w:p w14:paraId="0790BC31" w14:textId="77777777" w:rsidR="00B70EC5" w:rsidRPr="008E6D07" w:rsidRDefault="00B70EC5" w:rsidP="00F1675F">
      <w:pPr>
        <w:pStyle w:val="11"/>
        <w:ind w:left="2074" w:right="538" w:hanging="1180"/>
        <w:jc w:val="center"/>
      </w:pPr>
    </w:p>
    <w:p w14:paraId="56904930" w14:textId="77777777" w:rsidR="00F1675F" w:rsidRPr="008E6D07" w:rsidRDefault="00F1675F" w:rsidP="00F1675F">
      <w:pPr>
        <w:pStyle w:val="11"/>
        <w:ind w:left="2074" w:right="538" w:hanging="1180"/>
        <w:jc w:val="center"/>
      </w:pPr>
    </w:p>
    <w:p w14:paraId="7854A8C6" w14:textId="77777777" w:rsidR="00F1675F" w:rsidRPr="008E6D07" w:rsidRDefault="00F1675F" w:rsidP="00F1675F">
      <w:pPr>
        <w:pStyle w:val="11"/>
        <w:ind w:left="2074" w:right="538" w:hanging="1180"/>
        <w:jc w:val="center"/>
      </w:pPr>
    </w:p>
    <w:p w14:paraId="62DBBB2C" w14:textId="072941A5" w:rsidR="00F1675F" w:rsidRPr="008E6D07" w:rsidRDefault="00B70EC5" w:rsidP="00F1675F">
      <w:pPr>
        <w:pStyle w:val="11"/>
        <w:tabs>
          <w:tab w:val="left" w:pos="9638"/>
        </w:tabs>
        <w:ind w:left="2074" w:right="-1" w:hanging="1180"/>
        <w:jc w:val="right"/>
      </w:pPr>
      <w:r w:rsidRPr="008E6D07">
        <w:rPr>
          <w:sz w:val="28"/>
        </w:rPr>
        <w:t xml:space="preserve">© </w:t>
      </w:r>
      <w:r w:rsidR="00D43FA3">
        <w:rPr>
          <w:sz w:val="28"/>
        </w:rPr>
        <w:t>Седаш Т.Н</w:t>
      </w:r>
      <w:r w:rsidR="00A405CA">
        <w:rPr>
          <w:sz w:val="28"/>
        </w:rPr>
        <w:t>.</w:t>
      </w:r>
      <w:r w:rsidRPr="008E6D07">
        <w:rPr>
          <w:sz w:val="28"/>
        </w:rPr>
        <w:t>,</w:t>
      </w:r>
      <w:r w:rsidR="00964DB9" w:rsidRPr="008E6D07">
        <w:rPr>
          <w:sz w:val="28"/>
        </w:rPr>
        <w:t xml:space="preserve"> </w:t>
      </w:r>
      <w:r w:rsidR="009C2F0B">
        <w:rPr>
          <w:sz w:val="28"/>
        </w:rPr>
        <w:t>202</w:t>
      </w:r>
      <w:r w:rsidR="004855EA">
        <w:rPr>
          <w:sz w:val="28"/>
        </w:rPr>
        <w:t>2</w:t>
      </w:r>
    </w:p>
    <w:p w14:paraId="358DD72A" w14:textId="16DBD933" w:rsidR="00425CD8" w:rsidRDefault="009C2F0B" w:rsidP="00970129">
      <w:pPr>
        <w:pStyle w:val="11"/>
        <w:tabs>
          <w:tab w:val="left" w:pos="5550"/>
        </w:tabs>
        <w:jc w:val="right"/>
        <w:rPr>
          <w:sz w:val="28"/>
        </w:rPr>
      </w:pPr>
      <w:r>
        <w:rPr>
          <w:sz w:val="28"/>
        </w:rPr>
        <w:t>© Финансовый университет, 202</w:t>
      </w:r>
      <w:r w:rsidR="004855EA">
        <w:rPr>
          <w:sz w:val="28"/>
        </w:rPr>
        <w:t>2</w:t>
      </w:r>
    </w:p>
    <w:p w14:paraId="0B283A58" w14:textId="77777777" w:rsidR="00425CD8" w:rsidRDefault="00425CD8">
      <w:pPr>
        <w:spacing w:after="200" w:line="276" w:lineRule="auto"/>
        <w:rPr>
          <w:rFonts w:eastAsia="Times New Roman"/>
          <w:szCs w:val="20"/>
        </w:rPr>
      </w:pPr>
      <w:r>
        <w:br w:type="page"/>
      </w:r>
    </w:p>
    <w:p w14:paraId="72C77157" w14:textId="77777777" w:rsidR="00E72A8F" w:rsidRPr="008E6D07" w:rsidRDefault="00E72A8F" w:rsidP="00E72A8F">
      <w:pPr>
        <w:widowControl w:val="0"/>
        <w:autoSpaceDE w:val="0"/>
        <w:autoSpaceDN w:val="0"/>
        <w:adjustRightInd w:val="0"/>
        <w:spacing w:after="0" w:line="240" w:lineRule="auto"/>
        <w:jc w:val="center"/>
        <w:rPr>
          <w:b/>
        </w:rPr>
      </w:pPr>
      <w:r w:rsidRPr="008E6D07">
        <w:rPr>
          <w:b/>
        </w:rPr>
        <w:lastRenderedPageBreak/>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6854190E" w14:textId="77777777" w:rsidR="001860CB" w:rsidRPr="008E6D07" w:rsidRDefault="001860CB">
          <w:pPr>
            <w:pStyle w:val="aff5"/>
          </w:pPr>
        </w:p>
        <w:p w14:paraId="7D521110" w14:textId="5FE8C7F9" w:rsidR="00D51803" w:rsidRPr="002F2FE3" w:rsidRDefault="001860CB" w:rsidP="002F2FE3">
          <w:pPr>
            <w:pStyle w:val="12"/>
            <w:rPr>
              <w:rFonts w:ascii="Times New Roman" w:eastAsiaTheme="minorEastAsia" w:hAnsi="Times New Roman"/>
              <w:noProof/>
              <w:sz w:val="28"/>
              <w:szCs w:val="28"/>
              <w:lang w:eastAsia="ru-RU"/>
            </w:rPr>
          </w:pPr>
          <w:r w:rsidRPr="008E6D07">
            <w:fldChar w:fldCharType="begin"/>
          </w:r>
          <w:r w:rsidRPr="008E6D07">
            <w:instrText xml:space="preserve"> TOC \o "1-3" \h \z \u </w:instrText>
          </w:r>
          <w:r w:rsidRPr="008E6D07">
            <w:fldChar w:fldCharType="separate"/>
          </w:r>
          <w:bookmarkStart w:id="1" w:name="_Hlk88823049"/>
          <w:r w:rsidR="00577299" w:rsidRPr="002F2FE3">
            <w:rPr>
              <w:rFonts w:ascii="Times New Roman" w:hAnsi="Times New Roman"/>
              <w:noProof/>
              <w:sz w:val="28"/>
              <w:szCs w:val="28"/>
            </w:rPr>
            <w:fldChar w:fldCharType="begin"/>
          </w:r>
          <w:r w:rsidR="00577299" w:rsidRPr="002F2FE3">
            <w:rPr>
              <w:rFonts w:ascii="Times New Roman" w:hAnsi="Times New Roman"/>
              <w:noProof/>
              <w:sz w:val="28"/>
              <w:szCs w:val="28"/>
            </w:rPr>
            <w:instrText xml:space="preserve"> HYPERLINK \l "_Toc26819299" </w:instrText>
          </w:r>
          <w:r w:rsidR="00577299" w:rsidRPr="002F2FE3">
            <w:rPr>
              <w:rFonts w:ascii="Times New Roman" w:hAnsi="Times New Roman"/>
              <w:noProof/>
              <w:sz w:val="28"/>
              <w:szCs w:val="28"/>
            </w:rPr>
            <w:fldChar w:fldCharType="separate"/>
          </w:r>
          <w:r w:rsidR="00D51803" w:rsidRPr="002F2FE3">
            <w:rPr>
              <w:rStyle w:val="a4"/>
              <w:rFonts w:ascii="Times New Roman" w:hAnsi="Times New Roman"/>
              <w:bCs/>
              <w:noProof/>
              <w:kern w:val="32"/>
              <w:sz w:val="28"/>
              <w:szCs w:val="28"/>
            </w:rPr>
            <w:t>1.</w:t>
          </w:r>
          <w:r w:rsidR="00D51803" w:rsidRPr="002F2FE3">
            <w:rPr>
              <w:rFonts w:ascii="Times New Roman" w:eastAsiaTheme="minorEastAsia" w:hAnsi="Times New Roman"/>
              <w:noProof/>
              <w:sz w:val="28"/>
              <w:szCs w:val="28"/>
              <w:lang w:eastAsia="ru-RU"/>
            </w:rPr>
            <w:tab/>
          </w:r>
          <w:r w:rsidR="00D51803" w:rsidRPr="002F2FE3">
            <w:rPr>
              <w:rStyle w:val="a4"/>
              <w:rFonts w:ascii="Times New Roman" w:hAnsi="Times New Roman"/>
              <w:bCs/>
              <w:noProof/>
              <w:kern w:val="32"/>
              <w:sz w:val="28"/>
              <w:szCs w:val="28"/>
            </w:rPr>
            <w:t>Наименование дисциплины</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3</w:t>
          </w:r>
          <w:r w:rsidR="00577299" w:rsidRPr="002F2FE3">
            <w:rPr>
              <w:rFonts w:ascii="Times New Roman" w:hAnsi="Times New Roman"/>
              <w:noProof/>
              <w:sz w:val="28"/>
              <w:szCs w:val="28"/>
            </w:rPr>
            <w:fldChar w:fldCharType="end"/>
          </w:r>
        </w:p>
        <w:p w14:paraId="506590FE" w14:textId="004C88B5" w:rsidR="00D51803" w:rsidRPr="002F2FE3" w:rsidRDefault="00B61773" w:rsidP="002F2FE3">
          <w:pPr>
            <w:pStyle w:val="12"/>
            <w:rPr>
              <w:rFonts w:ascii="Times New Roman" w:eastAsiaTheme="minorEastAsia" w:hAnsi="Times New Roman"/>
              <w:noProof/>
              <w:sz w:val="28"/>
              <w:szCs w:val="28"/>
              <w:lang w:eastAsia="ru-RU"/>
            </w:rPr>
          </w:pPr>
          <w:hyperlink w:anchor="_Toc26819300" w:history="1">
            <w:r w:rsidR="00D51803" w:rsidRPr="002F2FE3">
              <w:rPr>
                <w:rStyle w:val="a4"/>
                <w:rFonts w:ascii="Times New Roman" w:hAnsi="Times New Roman"/>
                <w:bCs/>
                <w:noProof/>
                <w:kern w:val="32"/>
                <w:sz w:val="28"/>
                <w:szCs w:val="28"/>
              </w:rPr>
              <w:t>2.</w:t>
            </w:r>
            <w:r w:rsidR="00D51803" w:rsidRPr="002F2FE3">
              <w:rPr>
                <w:rFonts w:ascii="Times New Roman" w:eastAsiaTheme="minorEastAsia" w:hAnsi="Times New Roman"/>
                <w:noProof/>
                <w:sz w:val="28"/>
                <w:szCs w:val="28"/>
                <w:lang w:eastAsia="ru-RU"/>
              </w:rPr>
              <w:tab/>
            </w:r>
            <w:r w:rsidR="00D51803" w:rsidRPr="002F2FE3">
              <w:rPr>
                <w:rStyle w:val="a4"/>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3</w:t>
            </w:r>
          </w:hyperlink>
        </w:p>
        <w:p w14:paraId="6378359D" w14:textId="132534CA" w:rsidR="00D51803" w:rsidRPr="002F2FE3" w:rsidRDefault="00B61773" w:rsidP="002F2FE3">
          <w:pPr>
            <w:pStyle w:val="12"/>
            <w:rPr>
              <w:rFonts w:ascii="Times New Roman" w:eastAsiaTheme="minorEastAsia" w:hAnsi="Times New Roman"/>
              <w:noProof/>
              <w:sz w:val="28"/>
              <w:szCs w:val="28"/>
              <w:lang w:eastAsia="ru-RU"/>
            </w:rPr>
          </w:pPr>
          <w:hyperlink w:anchor="_Toc26819301" w:history="1">
            <w:r w:rsidR="00D51803" w:rsidRPr="002F2FE3">
              <w:rPr>
                <w:rStyle w:val="a4"/>
                <w:rFonts w:ascii="Times New Roman" w:hAnsi="Times New Roman"/>
                <w:bCs/>
                <w:noProof/>
                <w:kern w:val="32"/>
                <w:sz w:val="28"/>
                <w:szCs w:val="28"/>
              </w:rPr>
              <w:t>3.</w:t>
            </w:r>
            <w:r w:rsidR="00D51803" w:rsidRPr="002F2FE3">
              <w:rPr>
                <w:rFonts w:ascii="Times New Roman" w:eastAsiaTheme="minorEastAsia" w:hAnsi="Times New Roman"/>
                <w:noProof/>
                <w:sz w:val="28"/>
                <w:szCs w:val="28"/>
                <w:lang w:eastAsia="ru-RU"/>
              </w:rPr>
              <w:tab/>
            </w:r>
            <w:r w:rsidR="00D51803" w:rsidRPr="002F2FE3">
              <w:rPr>
                <w:rStyle w:val="a4"/>
                <w:rFonts w:ascii="Times New Roman" w:hAnsi="Times New Roman"/>
                <w:bCs/>
                <w:noProof/>
                <w:kern w:val="32"/>
                <w:sz w:val="28"/>
                <w:szCs w:val="28"/>
              </w:rPr>
              <w:t>Место дисциплины в структуре образовательной программы</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4</w:t>
            </w:r>
          </w:hyperlink>
        </w:p>
        <w:p w14:paraId="15ADC3F8" w14:textId="1566E33B" w:rsidR="00D51803" w:rsidRPr="002F2FE3" w:rsidRDefault="00B61773" w:rsidP="002F2FE3">
          <w:pPr>
            <w:pStyle w:val="12"/>
            <w:rPr>
              <w:rFonts w:ascii="Times New Roman" w:eastAsiaTheme="minorEastAsia" w:hAnsi="Times New Roman"/>
              <w:noProof/>
              <w:sz w:val="28"/>
              <w:szCs w:val="28"/>
              <w:lang w:eastAsia="ru-RU"/>
            </w:rPr>
          </w:pPr>
          <w:hyperlink w:anchor="_Toc26819302" w:history="1">
            <w:r w:rsidR="00D51803" w:rsidRPr="002F2FE3">
              <w:rPr>
                <w:rStyle w:val="a4"/>
                <w:rFonts w:ascii="Times New Roman" w:hAnsi="Times New Roman"/>
                <w:bCs/>
                <w:noProof/>
                <w:kern w:val="32"/>
                <w:sz w:val="28"/>
                <w:szCs w:val="28"/>
              </w:rPr>
              <w:t>4.</w:t>
            </w:r>
            <w:r w:rsidR="00D51803" w:rsidRPr="002F2FE3">
              <w:rPr>
                <w:rFonts w:ascii="Times New Roman" w:eastAsiaTheme="minorEastAsia" w:hAnsi="Times New Roman"/>
                <w:noProof/>
                <w:sz w:val="28"/>
                <w:szCs w:val="28"/>
                <w:lang w:eastAsia="ru-RU"/>
              </w:rPr>
              <w:tab/>
            </w:r>
            <w:r w:rsidR="00D51803" w:rsidRPr="002F2FE3">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1803" w:rsidRPr="002F2FE3">
              <w:rPr>
                <w:rFonts w:ascii="Times New Roman" w:hAnsi="Times New Roman"/>
                <w:noProof/>
                <w:webHidden/>
                <w:sz w:val="28"/>
                <w:szCs w:val="28"/>
              </w:rPr>
              <w:tab/>
            </w:r>
            <w:r w:rsidR="004C6359">
              <w:rPr>
                <w:rFonts w:ascii="Times New Roman" w:hAnsi="Times New Roman"/>
                <w:noProof/>
                <w:webHidden/>
                <w:sz w:val="28"/>
                <w:szCs w:val="28"/>
              </w:rPr>
              <w:t>4</w:t>
            </w:r>
          </w:hyperlink>
        </w:p>
        <w:p w14:paraId="4643C534" w14:textId="272818F8" w:rsidR="00D51803" w:rsidRPr="002F2FE3" w:rsidRDefault="00B61773" w:rsidP="002F2FE3">
          <w:pPr>
            <w:pStyle w:val="12"/>
            <w:rPr>
              <w:rFonts w:ascii="Times New Roman" w:eastAsiaTheme="minorEastAsia" w:hAnsi="Times New Roman"/>
              <w:noProof/>
              <w:sz w:val="28"/>
              <w:szCs w:val="28"/>
              <w:lang w:eastAsia="ru-RU"/>
            </w:rPr>
          </w:pPr>
          <w:hyperlink w:anchor="_Toc26819303" w:history="1">
            <w:r w:rsidR="00D51803" w:rsidRPr="002F2FE3">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803" w:rsidRPr="002F2FE3">
              <w:rPr>
                <w:rFonts w:ascii="Times New Roman" w:hAnsi="Times New Roman"/>
                <w:noProof/>
                <w:webHidden/>
                <w:sz w:val="28"/>
                <w:szCs w:val="28"/>
              </w:rPr>
              <w:tab/>
            </w:r>
            <w:r w:rsidR="004C6359">
              <w:rPr>
                <w:rFonts w:ascii="Times New Roman" w:hAnsi="Times New Roman"/>
                <w:noProof/>
                <w:webHidden/>
                <w:sz w:val="28"/>
                <w:szCs w:val="28"/>
              </w:rPr>
              <w:t>4</w:t>
            </w:r>
          </w:hyperlink>
        </w:p>
        <w:p w14:paraId="30F13A00" w14:textId="4852B984" w:rsidR="00D51803" w:rsidRPr="002F2FE3" w:rsidRDefault="00B61773" w:rsidP="002F2FE3">
          <w:pPr>
            <w:pStyle w:val="12"/>
            <w:rPr>
              <w:rFonts w:ascii="Times New Roman" w:eastAsiaTheme="minorEastAsia" w:hAnsi="Times New Roman"/>
              <w:noProof/>
              <w:sz w:val="28"/>
              <w:szCs w:val="28"/>
              <w:lang w:eastAsia="ru-RU"/>
            </w:rPr>
          </w:pPr>
          <w:hyperlink w:anchor="_Toc26819304" w:history="1">
            <w:r w:rsidR="00D51803" w:rsidRPr="002F2FE3">
              <w:rPr>
                <w:rStyle w:val="a4"/>
                <w:rFonts w:ascii="Times New Roman" w:hAnsi="Times New Roman"/>
                <w:bCs/>
                <w:noProof/>
                <w:kern w:val="32"/>
                <w:sz w:val="28"/>
                <w:szCs w:val="28"/>
              </w:rPr>
              <w:t>5.1. Содержание дисциплины</w:t>
            </w:r>
            <w:r w:rsidR="00D51803" w:rsidRPr="002F2FE3">
              <w:rPr>
                <w:rFonts w:ascii="Times New Roman" w:hAnsi="Times New Roman"/>
                <w:noProof/>
                <w:webHidden/>
                <w:sz w:val="28"/>
                <w:szCs w:val="28"/>
              </w:rPr>
              <w:tab/>
            </w:r>
            <w:r w:rsidR="004C6359">
              <w:rPr>
                <w:rFonts w:ascii="Times New Roman" w:hAnsi="Times New Roman"/>
                <w:noProof/>
                <w:webHidden/>
                <w:sz w:val="28"/>
                <w:szCs w:val="28"/>
              </w:rPr>
              <w:t>4</w:t>
            </w:r>
          </w:hyperlink>
        </w:p>
        <w:p w14:paraId="314AF13C" w14:textId="28A3DDB0" w:rsidR="00D51803" w:rsidRPr="002F2FE3" w:rsidRDefault="00B61773" w:rsidP="002F2FE3">
          <w:pPr>
            <w:pStyle w:val="12"/>
            <w:rPr>
              <w:rFonts w:ascii="Times New Roman" w:eastAsiaTheme="minorEastAsia" w:hAnsi="Times New Roman"/>
              <w:noProof/>
              <w:sz w:val="28"/>
              <w:szCs w:val="28"/>
              <w:lang w:eastAsia="ru-RU"/>
            </w:rPr>
          </w:pPr>
          <w:hyperlink w:anchor="_Toc26819305" w:history="1">
            <w:r w:rsidR="00D51803" w:rsidRPr="002F2FE3">
              <w:rPr>
                <w:rStyle w:val="a4"/>
                <w:rFonts w:ascii="Times New Roman" w:hAnsi="Times New Roman"/>
                <w:bCs/>
                <w:noProof/>
                <w:kern w:val="32"/>
                <w:sz w:val="28"/>
                <w:szCs w:val="28"/>
              </w:rPr>
              <w:t>5.2 Учебно-тематический план</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8</w:t>
            </w:r>
          </w:hyperlink>
        </w:p>
        <w:p w14:paraId="23155F78" w14:textId="317C6F85" w:rsidR="00D51803" w:rsidRPr="002F2FE3" w:rsidRDefault="00B61773" w:rsidP="002F2FE3">
          <w:pPr>
            <w:pStyle w:val="12"/>
            <w:rPr>
              <w:rFonts w:ascii="Times New Roman" w:eastAsiaTheme="minorEastAsia" w:hAnsi="Times New Roman"/>
              <w:noProof/>
              <w:sz w:val="28"/>
              <w:szCs w:val="28"/>
              <w:lang w:eastAsia="ru-RU"/>
            </w:rPr>
          </w:pPr>
          <w:hyperlink w:anchor="_Toc26819306" w:history="1">
            <w:r w:rsidR="00D51803" w:rsidRPr="002F2FE3">
              <w:rPr>
                <w:rStyle w:val="a4"/>
                <w:rFonts w:ascii="Times New Roman" w:hAnsi="Times New Roman"/>
                <w:noProof/>
                <w:sz w:val="28"/>
                <w:szCs w:val="28"/>
              </w:rPr>
              <w:t>5.3. Содержание семинаров, практических занятий</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9</w:t>
            </w:r>
          </w:hyperlink>
        </w:p>
        <w:p w14:paraId="05FC3BD0" w14:textId="458E76C3" w:rsidR="00D51803" w:rsidRPr="002F2FE3" w:rsidRDefault="00B61773" w:rsidP="002F2FE3">
          <w:pPr>
            <w:pStyle w:val="12"/>
            <w:rPr>
              <w:rFonts w:ascii="Times New Roman" w:eastAsiaTheme="minorEastAsia" w:hAnsi="Times New Roman"/>
              <w:noProof/>
              <w:sz w:val="28"/>
              <w:szCs w:val="28"/>
              <w:lang w:eastAsia="ru-RU"/>
            </w:rPr>
          </w:pPr>
          <w:hyperlink w:anchor="_Toc26819307" w:history="1">
            <w:r w:rsidR="00D51803" w:rsidRPr="002F2FE3">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D51803" w:rsidRPr="002F2FE3">
              <w:rPr>
                <w:rFonts w:ascii="Times New Roman" w:hAnsi="Times New Roman"/>
                <w:noProof/>
                <w:webHidden/>
                <w:sz w:val="28"/>
                <w:szCs w:val="28"/>
              </w:rPr>
              <w:tab/>
            </w:r>
            <w:r w:rsidR="00D51803" w:rsidRPr="002F2FE3">
              <w:rPr>
                <w:rFonts w:ascii="Times New Roman" w:hAnsi="Times New Roman"/>
                <w:noProof/>
                <w:webHidden/>
                <w:sz w:val="28"/>
                <w:szCs w:val="28"/>
              </w:rPr>
              <w:fldChar w:fldCharType="begin"/>
            </w:r>
            <w:r w:rsidR="00D51803" w:rsidRPr="002F2FE3">
              <w:rPr>
                <w:rFonts w:ascii="Times New Roman" w:hAnsi="Times New Roman"/>
                <w:noProof/>
                <w:webHidden/>
                <w:sz w:val="28"/>
                <w:szCs w:val="28"/>
              </w:rPr>
              <w:instrText xml:space="preserve"> PAGEREF _Toc26819307 \h </w:instrText>
            </w:r>
            <w:r w:rsidR="00D51803" w:rsidRPr="002F2FE3">
              <w:rPr>
                <w:rFonts w:ascii="Times New Roman" w:hAnsi="Times New Roman"/>
                <w:noProof/>
                <w:webHidden/>
                <w:sz w:val="28"/>
                <w:szCs w:val="28"/>
              </w:rPr>
            </w:r>
            <w:r w:rsidR="00D51803" w:rsidRPr="002F2FE3">
              <w:rPr>
                <w:rFonts w:ascii="Times New Roman" w:hAnsi="Times New Roman"/>
                <w:noProof/>
                <w:webHidden/>
                <w:sz w:val="28"/>
                <w:szCs w:val="28"/>
              </w:rPr>
              <w:fldChar w:fldCharType="separate"/>
            </w:r>
            <w:r w:rsidR="007F1A70">
              <w:rPr>
                <w:rFonts w:ascii="Times New Roman" w:hAnsi="Times New Roman"/>
                <w:noProof/>
                <w:webHidden/>
                <w:sz w:val="28"/>
                <w:szCs w:val="28"/>
              </w:rPr>
              <w:t>9</w:t>
            </w:r>
            <w:r w:rsidR="00D51803" w:rsidRPr="002F2FE3">
              <w:rPr>
                <w:rFonts w:ascii="Times New Roman" w:hAnsi="Times New Roman"/>
                <w:noProof/>
                <w:webHidden/>
                <w:sz w:val="28"/>
                <w:szCs w:val="28"/>
              </w:rPr>
              <w:fldChar w:fldCharType="end"/>
            </w:r>
          </w:hyperlink>
        </w:p>
        <w:p w14:paraId="388F5D66" w14:textId="0DD1A0D7" w:rsidR="00D51803" w:rsidRPr="002F2FE3" w:rsidRDefault="00B61773" w:rsidP="002F2FE3">
          <w:pPr>
            <w:pStyle w:val="12"/>
            <w:rPr>
              <w:rFonts w:ascii="Times New Roman" w:eastAsiaTheme="minorEastAsia" w:hAnsi="Times New Roman"/>
              <w:noProof/>
              <w:sz w:val="28"/>
              <w:szCs w:val="28"/>
              <w:lang w:eastAsia="ru-RU"/>
            </w:rPr>
          </w:pPr>
          <w:hyperlink w:anchor="_Toc26819308" w:history="1">
            <w:r w:rsidR="00D51803" w:rsidRPr="002F2FE3">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51803" w:rsidRPr="002F2FE3">
              <w:rPr>
                <w:rFonts w:ascii="Times New Roman" w:hAnsi="Times New Roman"/>
                <w:noProof/>
                <w:webHidden/>
                <w:sz w:val="28"/>
                <w:szCs w:val="28"/>
              </w:rPr>
              <w:tab/>
            </w:r>
            <w:r w:rsidR="00D51803" w:rsidRPr="002F2FE3">
              <w:rPr>
                <w:rFonts w:ascii="Times New Roman" w:hAnsi="Times New Roman"/>
                <w:noProof/>
                <w:webHidden/>
                <w:sz w:val="28"/>
                <w:szCs w:val="28"/>
              </w:rPr>
              <w:fldChar w:fldCharType="begin"/>
            </w:r>
            <w:r w:rsidR="00D51803" w:rsidRPr="002F2FE3">
              <w:rPr>
                <w:rFonts w:ascii="Times New Roman" w:hAnsi="Times New Roman"/>
                <w:noProof/>
                <w:webHidden/>
                <w:sz w:val="28"/>
                <w:szCs w:val="28"/>
              </w:rPr>
              <w:instrText xml:space="preserve"> PAGEREF _Toc26819308 \h </w:instrText>
            </w:r>
            <w:r w:rsidR="00D51803" w:rsidRPr="002F2FE3">
              <w:rPr>
                <w:rFonts w:ascii="Times New Roman" w:hAnsi="Times New Roman"/>
                <w:noProof/>
                <w:webHidden/>
                <w:sz w:val="28"/>
                <w:szCs w:val="28"/>
              </w:rPr>
            </w:r>
            <w:r w:rsidR="00D51803" w:rsidRPr="002F2FE3">
              <w:rPr>
                <w:rFonts w:ascii="Times New Roman" w:hAnsi="Times New Roman"/>
                <w:noProof/>
                <w:webHidden/>
                <w:sz w:val="28"/>
                <w:szCs w:val="28"/>
              </w:rPr>
              <w:fldChar w:fldCharType="separate"/>
            </w:r>
            <w:r w:rsidR="007F1A70">
              <w:rPr>
                <w:rFonts w:ascii="Times New Roman" w:hAnsi="Times New Roman"/>
                <w:noProof/>
                <w:webHidden/>
                <w:sz w:val="28"/>
                <w:szCs w:val="28"/>
              </w:rPr>
              <w:t>9</w:t>
            </w:r>
            <w:r w:rsidR="00D51803" w:rsidRPr="002F2FE3">
              <w:rPr>
                <w:rFonts w:ascii="Times New Roman" w:hAnsi="Times New Roman"/>
                <w:noProof/>
                <w:webHidden/>
                <w:sz w:val="28"/>
                <w:szCs w:val="28"/>
              </w:rPr>
              <w:fldChar w:fldCharType="end"/>
            </w:r>
          </w:hyperlink>
        </w:p>
        <w:p w14:paraId="6EFEECCA" w14:textId="23FE6E6E" w:rsidR="00D51803" w:rsidRPr="002F2FE3" w:rsidRDefault="00B61773" w:rsidP="002F2FE3">
          <w:pPr>
            <w:pStyle w:val="12"/>
            <w:rPr>
              <w:rFonts w:ascii="Times New Roman" w:eastAsiaTheme="minorEastAsia" w:hAnsi="Times New Roman"/>
              <w:noProof/>
              <w:sz w:val="28"/>
              <w:szCs w:val="28"/>
              <w:lang w:eastAsia="ru-RU"/>
            </w:rPr>
          </w:pPr>
          <w:hyperlink w:anchor="_Toc26819309" w:history="1">
            <w:r w:rsidR="00D51803" w:rsidRPr="002F2FE3">
              <w:rPr>
                <w:rStyle w:val="a4"/>
                <w:rFonts w:ascii="Times New Roman" w:hAnsi="Times New Roman"/>
                <w:bCs/>
                <w:noProof/>
                <w:kern w:val="32"/>
                <w:sz w:val="28"/>
                <w:szCs w:val="28"/>
              </w:rPr>
              <w:t>6.2. Перечень вопросов, заданий, тем для подготовки к текущему контролю.</w:t>
            </w:r>
            <w:r w:rsidR="00D51803" w:rsidRPr="002F2FE3">
              <w:rPr>
                <w:rFonts w:ascii="Times New Roman" w:hAnsi="Times New Roman"/>
                <w:noProof/>
                <w:webHidden/>
                <w:sz w:val="28"/>
                <w:szCs w:val="28"/>
              </w:rPr>
              <w:tab/>
            </w:r>
            <w:r w:rsidR="00D51803" w:rsidRPr="002F2FE3">
              <w:rPr>
                <w:rFonts w:ascii="Times New Roman" w:hAnsi="Times New Roman"/>
                <w:noProof/>
                <w:webHidden/>
                <w:sz w:val="28"/>
                <w:szCs w:val="28"/>
              </w:rPr>
              <w:fldChar w:fldCharType="begin"/>
            </w:r>
            <w:r w:rsidR="00D51803" w:rsidRPr="002F2FE3">
              <w:rPr>
                <w:rFonts w:ascii="Times New Roman" w:hAnsi="Times New Roman"/>
                <w:noProof/>
                <w:webHidden/>
                <w:sz w:val="28"/>
                <w:szCs w:val="28"/>
              </w:rPr>
              <w:instrText xml:space="preserve"> PAGEREF _Toc26819309 \h </w:instrText>
            </w:r>
            <w:r w:rsidR="00D51803" w:rsidRPr="002F2FE3">
              <w:rPr>
                <w:rFonts w:ascii="Times New Roman" w:hAnsi="Times New Roman"/>
                <w:noProof/>
                <w:webHidden/>
                <w:sz w:val="28"/>
                <w:szCs w:val="28"/>
              </w:rPr>
            </w:r>
            <w:r w:rsidR="00D51803" w:rsidRPr="002F2FE3">
              <w:rPr>
                <w:rFonts w:ascii="Times New Roman" w:hAnsi="Times New Roman"/>
                <w:noProof/>
                <w:webHidden/>
                <w:sz w:val="28"/>
                <w:szCs w:val="28"/>
              </w:rPr>
              <w:fldChar w:fldCharType="separate"/>
            </w:r>
            <w:r w:rsidR="007F1A70">
              <w:rPr>
                <w:rFonts w:ascii="Times New Roman" w:hAnsi="Times New Roman"/>
                <w:noProof/>
                <w:webHidden/>
                <w:sz w:val="28"/>
                <w:szCs w:val="28"/>
              </w:rPr>
              <w:t>10</w:t>
            </w:r>
            <w:r w:rsidR="00D51803" w:rsidRPr="002F2FE3">
              <w:rPr>
                <w:rFonts w:ascii="Times New Roman" w:hAnsi="Times New Roman"/>
                <w:noProof/>
                <w:webHidden/>
                <w:sz w:val="28"/>
                <w:szCs w:val="28"/>
              </w:rPr>
              <w:fldChar w:fldCharType="end"/>
            </w:r>
          </w:hyperlink>
        </w:p>
        <w:p w14:paraId="44CF0050" w14:textId="77FF1096" w:rsidR="00D51803" w:rsidRPr="002F2FE3" w:rsidRDefault="00B61773" w:rsidP="002F2FE3">
          <w:pPr>
            <w:pStyle w:val="12"/>
            <w:rPr>
              <w:rFonts w:ascii="Times New Roman" w:eastAsiaTheme="minorEastAsia" w:hAnsi="Times New Roman"/>
              <w:noProof/>
              <w:sz w:val="28"/>
              <w:szCs w:val="28"/>
              <w:lang w:eastAsia="ru-RU"/>
            </w:rPr>
          </w:pPr>
          <w:hyperlink w:anchor="_Toc26819310" w:history="1">
            <w:r w:rsidR="00D51803" w:rsidRPr="002F2FE3">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D51803" w:rsidRPr="002F2FE3">
              <w:rPr>
                <w:rFonts w:ascii="Times New Roman" w:hAnsi="Times New Roman"/>
                <w:noProof/>
                <w:webHidden/>
                <w:sz w:val="28"/>
                <w:szCs w:val="28"/>
              </w:rPr>
              <w:tab/>
            </w:r>
            <w:r w:rsidR="00D51803" w:rsidRPr="002F2FE3">
              <w:rPr>
                <w:rFonts w:ascii="Times New Roman" w:hAnsi="Times New Roman"/>
                <w:noProof/>
                <w:webHidden/>
                <w:sz w:val="28"/>
                <w:szCs w:val="28"/>
              </w:rPr>
              <w:fldChar w:fldCharType="begin"/>
            </w:r>
            <w:r w:rsidR="00D51803" w:rsidRPr="002F2FE3">
              <w:rPr>
                <w:rFonts w:ascii="Times New Roman" w:hAnsi="Times New Roman"/>
                <w:noProof/>
                <w:webHidden/>
                <w:sz w:val="28"/>
                <w:szCs w:val="28"/>
              </w:rPr>
              <w:instrText xml:space="preserve"> PAGEREF _Toc26819310 \h </w:instrText>
            </w:r>
            <w:r w:rsidR="00D51803" w:rsidRPr="002F2FE3">
              <w:rPr>
                <w:rFonts w:ascii="Times New Roman" w:hAnsi="Times New Roman"/>
                <w:noProof/>
                <w:webHidden/>
                <w:sz w:val="28"/>
                <w:szCs w:val="28"/>
              </w:rPr>
            </w:r>
            <w:r w:rsidR="00D51803" w:rsidRPr="002F2FE3">
              <w:rPr>
                <w:rFonts w:ascii="Times New Roman" w:hAnsi="Times New Roman"/>
                <w:noProof/>
                <w:webHidden/>
                <w:sz w:val="28"/>
                <w:szCs w:val="28"/>
              </w:rPr>
              <w:fldChar w:fldCharType="separate"/>
            </w:r>
            <w:r w:rsidR="007F1A70">
              <w:rPr>
                <w:rFonts w:ascii="Times New Roman" w:hAnsi="Times New Roman"/>
                <w:noProof/>
                <w:webHidden/>
                <w:sz w:val="28"/>
                <w:szCs w:val="28"/>
              </w:rPr>
              <w:t>10</w:t>
            </w:r>
            <w:r w:rsidR="00D51803" w:rsidRPr="002F2FE3">
              <w:rPr>
                <w:rFonts w:ascii="Times New Roman" w:hAnsi="Times New Roman"/>
                <w:noProof/>
                <w:webHidden/>
                <w:sz w:val="28"/>
                <w:szCs w:val="28"/>
              </w:rPr>
              <w:fldChar w:fldCharType="end"/>
            </w:r>
          </w:hyperlink>
        </w:p>
        <w:p w14:paraId="544BCB83" w14:textId="2FD030B5" w:rsidR="00D51803" w:rsidRPr="002F2FE3" w:rsidRDefault="00B61773" w:rsidP="002F2FE3">
          <w:pPr>
            <w:pStyle w:val="12"/>
            <w:rPr>
              <w:rFonts w:ascii="Times New Roman" w:eastAsiaTheme="minorEastAsia" w:hAnsi="Times New Roman"/>
              <w:noProof/>
              <w:sz w:val="28"/>
              <w:szCs w:val="28"/>
              <w:lang w:eastAsia="ru-RU"/>
            </w:rPr>
          </w:pPr>
          <w:hyperlink w:anchor="_Toc26819311" w:history="1">
            <w:r w:rsidR="00D51803" w:rsidRPr="002F2FE3">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D51803" w:rsidRPr="002F2FE3">
              <w:rPr>
                <w:rFonts w:ascii="Times New Roman" w:hAnsi="Times New Roman"/>
                <w:noProof/>
                <w:webHidden/>
                <w:sz w:val="28"/>
                <w:szCs w:val="28"/>
              </w:rPr>
              <w:tab/>
            </w:r>
            <w:r w:rsidR="00D51803" w:rsidRPr="002F2FE3">
              <w:rPr>
                <w:rFonts w:ascii="Times New Roman" w:hAnsi="Times New Roman"/>
                <w:noProof/>
                <w:webHidden/>
                <w:sz w:val="28"/>
                <w:szCs w:val="28"/>
              </w:rPr>
              <w:fldChar w:fldCharType="begin"/>
            </w:r>
            <w:r w:rsidR="00D51803" w:rsidRPr="002F2FE3">
              <w:rPr>
                <w:rFonts w:ascii="Times New Roman" w:hAnsi="Times New Roman"/>
                <w:noProof/>
                <w:webHidden/>
                <w:sz w:val="28"/>
                <w:szCs w:val="28"/>
              </w:rPr>
              <w:instrText xml:space="preserve"> PAGEREF _Toc26819311 \h </w:instrText>
            </w:r>
            <w:r w:rsidR="00D51803" w:rsidRPr="002F2FE3">
              <w:rPr>
                <w:rFonts w:ascii="Times New Roman" w:hAnsi="Times New Roman"/>
                <w:noProof/>
                <w:webHidden/>
                <w:sz w:val="28"/>
                <w:szCs w:val="28"/>
              </w:rPr>
            </w:r>
            <w:r w:rsidR="00D51803" w:rsidRPr="002F2FE3">
              <w:rPr>
                <w:rFonts w:ascii="Times New Roman" w:hAnsi="Times New Roman"/>
                <w:noProof/>
                <w:webHidden/>
                <w:sz w:val="28"/>
                <w:szCs w:val="28"/>
              </w:rPr>
              <w:fldChar w:fldCharType="separate"/>
            </w:r>
            <w:r w:rsidR="007F1A70">
              <w:rPr>
                <w:rFonts w:ascii="Times New Roman" w:hAnsi="Times New Roman"/>
                <w:noProof/>
                <w:webHidden/>
                <w:sz w:val="28"/>
                <w:szCs w:val="28"/>
              </w:rPr>
              <w:t>20</w:t>
            </w:r>
            <w:r w:rsidR="00D51803" w:rsidRPr="002F2FE3">
              <w:rPr>
                <w:rFonts w:ascii="Times New Roman" w:hAnsi="Times New Roman"/>
                <w:noProof/>
                <w:webHidden/>
                <w:sz w:val="28"/>
                <w:szCs w:val="28"/>
              </w:rPr>
              <w:fldChar w:fldCharType="end"/>
            </w:r>
          </w:hyperlink>
        </w:p>
        <w:p w14:paraId="7ACB413E" w14:textId="73D2B16A" w:rsidR="00D51803" w:rsidRPr="002F2FE3" w:rsidRDefault="00B61773" w:rsidP="002F2FE3">
          <w:pPr>
            <w:pStyle w:val="12"/>
            <w:rPr>
              <w:rFonts w:ascii="Times New Roman" w:eastAsiaTheme="minorEastAsia" w:hAnsi="Times New Roman"/>
              <w:noProof/>
              <w:sz w:val="28"/>
              <w:szCs w:val="28"/>
              <w:lang w:eastAsia="ru-RU"/>
            </w:rPr>
          </w:pPr>
          <w:hyperlink w:anchor="_Toc26819312" w:history="1">
            <w:r w:rsidR="00D51803" w:rsidRPr="002F2FE3">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D51803" w:rsidRPr="002F2FE3">
              <w:rPr>
                <w:rFonts w:ascii="Times New Roman" w:hAnsi="Times New Roman"/>
                <w:noProof/>
                <w:webHidden/>
                <w:sz w:val="28"/>
                <w:szCs w:val="28"/>
              </w:rPr>
              <w:tab/>
            </w:r>
            <w:r w:rsidR="00D51803" w:rsidRPr="002F2FE3">
              <w:rPr>
                <w:rFonts w:ascii="Times New Roman" w:hAnsi="Times New Roman"/>
                <w:noProof/>
                <w:webHidden/>
                <w:sz w:val="28"/>
                <w:szCs w:val="28"/>
              </w:rPr>
              <w:fldChar w:fldCharType="begin"/>
            </w:r>
            <w:r w:rsidR="00D51803" w:rsidRPr="002F2FE3">
              <w:rPr>
                <w:rFonts w:ascii="Times New Roman" w:hAnsi="Times New Roman"/>
                <w:noProof/>
                <w:webHidden/>
                <w:sz w:val="28"/>
                <w:szCs w:val="28"/>
              </w:rPr>
              <w:instrText xml:space="preserve"> PAGEREF _Toc26819312 \h </w:instrText>
            </w:r>
            <w:r w:rsidR="00D51803" w:rsidRPr="002F2FE3">
              <w:rPr>
                <w:rFonts w:ascii="Times New Roman" w:hAnsi="Times New Roman"/>
                <w:noProof/>
                <w:webHidden/>
                <w:sz w:val="28"/>
                <w:szCs w:val="28"/>
              </w:rPr>
            </w:r>
            <w:r w:rsidR="00D51803" w:rsidRPr="002F2FE3">
              <w:rPr>
                <w:rFonts w:ascii="Times New Roman" w:hAnsi="Times New Roman"/>
                <w:noProof/>
                <w:webHidden/>
                <w:sz w:val="28"/>
                <w:szCs w:val="28"/>
              </w:rPr>
              <w:fldChar w:fldCharType="separate"/>
            </w:r>
            <w:r w:rsidR="007F1A70">
              <w:rPr>
                <w:rFonts w:ascii="Times New Roman" w:hAnsi="Times New Roman"/>
                <w:noProof/>
                <w:webHidden/>
                <w:sz w:val="28"/>
                <w:szCs w:val="28"/>
              </w:rPr>
              <w:t>20</w:t>
            </w:r>
            <w:r w:rsidR="00D51803" w:rsidRPr="002F2FE3">
              <w:rPr>
                <w:rFonts w:ascii="Times New Roman" w:hAnsi="Times New Roman"/>
                <w:noProof/>
                <w:webHidden/>
                <w:sz w:val="28"/>
                <w:szCs w:val="28"/>
              </w:rPr>
              <w:fldChar w:fldCharType="end"/>
            </w:r>
          </w:hyperlink>
        </w:p>
        <w:p w14:paraId="6292F3DD" w14:textId="6C0F02B1" w:rsidR="00D51803" w:rsidRPr="002F2FE3" w:rsidRDefault="00B61773" w:rsidP="002F2FE3">
          <w:pPr>
            <w:pStyle w:val="12"/>
            <w:rPr>
              <w:rFonts w:ascii="Times New Roman" w:eastAsiaTheme="minorEastAsia" w:hAnsi="Times New Roman"/>
              <w:noProof/>
              <w:sz w:val="28"/>
              <w:szCs w:val="28"/>
              <w:lang w:eastAsia="ru-RU"/>
            </w:rPr>
          </w:pPr>
          <w:hyperlink w:anchor="_Toc26819313" w:history="1">
            <w:r w:rsidR="00D51803" w:rsidRPr="002F2FE3">
              <w:rPr>
                <w:rStyle w:val="a4"/>
                <w:rFonts w:ascii="Times New Roman" w:hAnsi="Times New Roman"/>
                <w:bCs/>
                <w:noProof/>
                <w:kern w:val="32"/>
                <w:sz w:val="28"/>
                <w:szCs w:val="28"/>
              </w:rPr>
              <w:t>10. Методические указания для обучающихся по освоению дисциплины</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2</w:t>
            </w:r>
            <w:r w:rsidR="00752E6D">
              <w:rPr>
                <w:rFonts w:ascii="Times New Roman" w:hAnsi="Times New Roman"/>
                <w:noProof/>
                <w:webHidden/>
                <w:sz w:val="28"/>
                <w:szCs w:val="28"/>
              </w:rPr>
              <w:t>3</w:t>
            </w:r>
          </w:hyperlink>
        </w:p>
        <w:p w14:paraId="3AA2475E" w14:textId="16E72C33" w:rsidR="00D51803" w:rsidRPr="002F2FE3" w:rsidRDefault="00B61773" w:rsidP="002F2FE3">
          <w:pPr>
            <w:pStyle w:val="12"/>
            <w:rPr>
              <w:rFonts w:ascii="Times New Roman" w:eastAsiaTheme="minorEastAsia" w:hAnsi="Times New Roman"/>
              <w:noProof/>
              <w:sz w:val="28"/>
              <w:szCs w:val="28"/>
              <w:lang w:eastAsia="ru-RU"/>
            </w:rPr>
          </w:pPr>
          <w:hyperlink w:anchor="_Toc26819314" w:history="1">
            <w:r w:rsidR="00D51803" w:rsidRPr="002F2FE3">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2</w:t>
            </w:r>
            <w:r w:rsidR="00752E6D">
              <w:rPr>
                <w:rFonts w:ascii="Times New Roman" w:hAnsi="Times New Roman"/>
                <w:noProof/>
                <w:webHidden/>
                <w:sz w:val="28"/>
                <w:szCs w:val="28"/>
              </w:rPr>
              <w:t>4</w:t>
            </w:r>
          </w:hyperlink>
        </w:p>
        <w:p w14:paraId="7E98B211" w14:textId="3D976995" w:rsidR="00D51803" w:rsidRPr="002F2FE3" w:rsidRDefault="00B61773" w:rsidP="002F2FE3">
          <w:pPr>
            <w:pStyle w:val="12"/>
            <w:rPr>
              <w:rFonts w:ascii="Times New Roman" w:eastAsiaTheme="minorEastAsia" w:hAnsi="Times New Roman"/>
              <w:noProof/>
              <w:sz w:val="28"/>
              <w:szCs w:val="28"/>
              <w:lang w:eastAsia="ru-RU"/>
            </w:rPr>
          </w:pPr>
          <w:hyperlink w:anchor="_Toc26819315" w:history="1">
            <w:r w:rsidR="00D51803" w:rsidRPr="002F2FE3">
              <w:rPr>
                <w:rStyle w:val="a4"/>
                <w:rFonts w:ascii="Times New Roman" w:hAnsi="Times New Roman"/>
                <w:bCs/>
                <w:noProof/>
                <w:kern w:val="32"/>
                <w:sz w:val="28"/>
                <w:szCs w:val="28"/>
              </w:rPr>
              <w:t>11. 1. Комплект лицензионного программного обеспечения:</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25</w:t>
            </w:r>
          </w:hyperlink>
        </w:p>
        <w:p w14:paraId="42F43CF9" w14:textId="74BA56C9" w:rsidR="00D51803" w:rsidRPr="002F2FE3" w:rsidRDefault="00B61773" w:rsidP="002F2FE3">
          <w:pPr>
            <w:pStyle w:val="12"/>
            <w:rPr>
              <w:rFonts w:ascii="Times New Roman" w:eastAsiaTheme="minorEastAsia" w:hAnsi="Times New Roman"/>
              <w:noProof/>
              <w:sz w:val="28"/>
              <w:szCs w:val="28"/>
              <w:lang w:eastAsia="ru-RU"/>
            </w:rPr>
          </w:pPr>
          <w:hyperlink w:anchor="_Toc26819316" w:history="1">
            <w:r w:rsidR="00D51803" w:rsidRPr="002F2FE3">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25</w:t>
            </w:r>
          </w:hyperlink>
        </w:p>
        <w:p w14:paraId="2ED3ED9B" w14:textId="2BA05F2C" w:rsidR="00D51803" w:rsidRPr="002F2FE3" w:rsidRDefault="00B61773" w:rsidP="002F2FE3">
          <w:pPr>
            <w:pStyle w:val="12"/>
            <w:rPr>
              <w:rFonts w:ascii="Times New Roman" w:eastAsiaTheme="minorEastAsia" w:hAnsi="Times New Roman"/>
              <w:noProof/>
              <w:sz w:val="28"/>
              <w:szCs w:val="28"/>
              <w:lang w:eastAsia="ru-RU"/>
            </w:rPr>
          </w:pPr>
          <w:hyperlink w:anchor="_Toc26819317" w:history="1">
            <w:r w:rsidR="00D51803" w:rsidRPr="002F2FE3">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2</w:t>
            </w:r>
          </w:hyperlink>
          <w:r w:rsidR="00752E6D">
            <w:rPr>
              <w:rFonts w:ascii="Times New Roman" w:hAnsi="Times New Roman"/>
              <w:noProof/>
              <w:sz w:val="28"/>
              <w:szCs w:val="28"/>
            </w:rPr>
            <w:t>5</w:t>
          </w:r>
        </w:p>
        <w:p w14:paraId="134F2249" w14:textId="426FE217" w:rsidR="00D51803" w:rsidRPr="002F2FE3" w:rsidRDefault="00B61773" w:rsidP="002F2FE3">
          <w:pPr>
            <w:pStyle w:val="12"/>
            <w:rPr>
              <w:rFonts w:ascii="Times New Roman" w:eastAsiaTheme="minorEastAsia" w:hAnsi="Times New Roman"/>
              <w:noProof/>
              <w:sz w:val="28"/>
              <w:szCs w:val="28"/>
              <w:lang w:eastAsia="ru-RU"/>
            </w:rPr>
          </w:pPr>
          <w:hyperlink w:anchor="_Toc26819318" w:history="1">
            <w:r w:rsidR="00D51803" w:rsidRPr="002F2FE3">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51803" w:rsidRPr="002F2FE3">
              <w:rPr>
                <w:rFonts w:ascii="Times New Roman" w:hAnsi="Times New Roman"/>
                <w:noProof/>
                <w:webHidden/>
                <w:sz w:val="28"/>
                <w:szCs w:val="28"/>
              </w:rPr>
              <w:tab/>
            </w:r>
            <w:r w:rsidR="00C242D4" w:rsidRPr="002F2FE3">
              <w:rPr>
                <w:rFonts w:ascii="Times New Roman" w:hAnsi="Times New Roman"/>
                <w:noProof/>
                <w:webHidden/>
                <w:sz w:val="28"/>
                <w:szCs w:val="28"/>
              </w:rPr>
              <w:t>2</w:t>
            </w:r>
            <w:r w:rsidR="00752E6D">
              <w:rPr>
                <w:rFonts w:ascii="Times New Roman" w:hAnsi="Times New Roman"/>
                <w:noProof/>
                <w:webHidden/>
                <w:sz w:val="28"/>
                <w:szCs w:val="28"/>
              </w:rPr>
              <w:t>5</w:t>
            </w:r>
          </w:hyperlink>
          <w:bookmarkEnd w:id="1"/>
        </w:p>
        <w:p w14:paraId="5DE30F3A" w14:textId="2C73A53A" w:rsidR="001860CB" w:rsidRPr="008E6D07" w:rsidRDefault="001860CB" w:rsidP="002F2FE3">
          <w:pPr>
            <w:spacing w:after="0" w:line="240" w:lineRule="auto"/>
            <w:jc w:val="both"/>
          </w:pPr>
          <w:r w:rsidRPr="008E6D07">
            <w:rPr>
              <w:bCs/>
            </w:rPr>
            <w:fldChar w:fldCharType="end"/>
          </w:r>
        </w:p>
      </w:sdtContent>
    </w:sdt>
    <w:p w14:paraId="4D9494E5" w14:textId="0F7034C0" w:rsidR="002F2FE3" w:rsidRPr="00192AB6" w:rsidRDefault="002F2FE3" w:rsidP="00192AB6">
      <w:pPr>
        <w:spacing w:after="200" w:line="276" w:lineRule="auto"/>
        <w:rPr>
          <w:b/>
          <w:bCs/>
          <w:kern w:val="32"/>
          <w:lang w:eastAsia="en-US"/>
        </w:rPr>
      </w:pPr>
      <w:bookmarkStart w:id="2" w:name="_Toc26819299"/>
      <w:bookmarkStart w:id="3" w:name="_Toc449699535"/>
      <w:r>
        <w:rPr>
          <w:b/>
          <w:bCs/>
          <w:kern w:val="32"/>
        </w:rPr>
        <w:br w:type="page"/>
      </w:r>
    </w:p>
    <w:p w14:paraId="45C8784B" w14:textId="1FA98BCD" w:rsidR="00F90C20" w:rsidRPr="008E6D07" w:rsidRDefault="0009176E"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lastRenderedPageBreak/>
        <w:t>Наименование дисциплины</w:t>
      </w:r>
      <w:bookmarkEnd w:id="2"/>
    </w:p>
    <w:p w14:paraId="36BBA39F" w14:textId="77777777" w:rsidR="008A14E8" w:rsidRPr="008E6D07" w:rsidRDefault="008A14E8" w:rsidP="008A14E8">
      <w:pPr>
        <w:spacing w:after="0" w:line="360" w:lineRule="auto"/>
        <w:ind w:firstLine="709"/>
        <w:jc w:val="both"/>
      </w:pPr>
      <w:r w:rsidRPr="008E6D07">
        <w:t xml:space="preserve"> </w:t>
      </w:r>
      <w:r w:rsidR="00D43FA3">
        <w:t>Портфельное инвестирование и робоэдвайзинг</w:t>
      </w:r>
      <w:r w:rsidRPr="008E6D07">
        <w:t xml:space="preserve">     </w:t>
      </w:r>
      <w:bookmarkEnd w:id="3"/>
    </w:p>
    <w:p w14:paraId="5780E473" w14:textId="77777777" w:rsidR="00E31198" w:rsidRDefault="00D238D5"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26819300"/>
      <w:r w:rsidRPr="008E6D07">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9889" w:type="dxa"/>
        <w:tblLayout w:type="fixed"/>
        <w:tblLook w:val="04A0" w:firstRow="1" w:lastRow="0" w:firstColumn="1" w:lastColumn="0" w:noHBand="0" w:noVBand="1"/>
      </w:tblPr>
      <w:tblGrid>
        <w:gridCol w:w="1101"/>
        <w:gridCol w:w="2127"/>
        <w:gridCol w:w="3004"/>
        <w:gridCol w:w="3657"/>
      </w:tblGrid>
      <w:tr w:rsidR="00D43FA3" w:rsidRPr="00D43FA3" w14:paraId="717029C2" w14:textId="77777777" w:rsidTr="000004EC">
        <w:trPr>
          <w:trHeight w:val="1057"/>
        </w:trPr>
        <w:tc>
          <w:tcPr>
            <w:tcW w:w="1101" w:type="dxa"/>
          </w:tcPr>
          <w:p w14:paraId="06C8F9E1" w14:textId="77777777" w:rsidR="00D43FA3" w:rsidRPr="00D43FA3" w:rsidRDefault="00D43FA3" w:rsidP="000004EC">
            <w:pPr>
              <w:pStyle w:val="ac"/>
              <w:tabs>
                <w:tab w:val="left" w:pos="540"/>
              </w:tabs>
              <w:spacing w:after="0" w:line="240" w:lineRule="auto"/>
              <w:ind w:left="0"/>
              <w:jc w:val="both"/>
              <w:rPr>
                <w:rFonts w:ascii="Times New Roman" w:hAnsi="Times New Roman"/>
                <w:sz w:val="24"/>
              </w:rPr>
            </w:pPr>
            <w:bookmarkStart w:id="5" w:name="_Hlk88415432"/>
            <w:r w:rsidRPr="00D43FA3">
              <w:rPr>
                <w:rFonts w:ascii="Times New Roman" w:hAnsi="Times New Roman"/>
                <w:sz w:val="24"/>
              </w:rPr>
              <w:t>Код компетенции</w:t>
            </w:r>
          </w:p>
        </w:tc>
        <w:tc>
          <w:tcPr>
            <w:tcW w:w="2127" w:type="dxa"/>
          </w:tcPr>
          <w:p w14:paraId="6726E801" w14:textId="77777777" w:rsidR="00D43FA3" w:rsidRPr="00D43FA3" w:rsidRDefault="00D43FA3" w:rsidP="000004EC">
            <w:pPr>
              <w:tabs>
                <w:tab w:val="left" w:pos="540"/>
              </w:tabs>
              <w:spacing w:after="0" w:line="240" w:lineRule="auto"/>
              <w:contextualSpacing/>
              <w:jc w:val="both"/>
              <w:rPr>
                <w:sz w:val="24"/>
              </w:rPr>
            </w:pPr>
            <w:r w:rsidRPr="00D43FA3">
              <w:rPr>
                <w:sz w:val="24"/>
              </w:rPr>
              <w:t>Наименование компетенции</w:t>
            </w:r>
          </w:p>
        </w:tc>
        <w:tc>
          <w:tcPr>
            <w:tcW w:w="3004" w:type="dxa"/>
          </w:tcPr>
          <w:p w14:paraId="5A9F6233" w14:textId="2FE8C5E5" w:rsidR="00D43FA3" w:rsidRPr="00D43FA3" w:rsidRDefault="00D43FA3" w:rsidP="00AE00D6">
            <w:pPr>
              <w:tabs>
                <w:tab w:val="left" w:pos="540"/>
              </w:tabs>
              <w:spacing w:after="0" w:line="240" w:lineRule="auto"/>
              <w:contextualSpacing/>
              <w:jc w:val="both"/>
              <w:rPr>
                <w:sz w:val="24"/>
              </w:rPr>
            </w:pPr>
            <w:r w:rsidRPr="00D43FA3">
              <w:rPr>
                <w:sz w:val="24"/>
              </w:rPr>
              <w:t>Индикаторы достижения компетенции</w:t>
            </w:r>
          </w:p>
        </w:tc>
        <w:tc>
          <w:tcPr>
            <w:tcW w:w="3657" w:type="dxa"/>
          </w:tcPr>
          <w:p w14:paraId="2F8737B0" w14:textId="7F9382D2" w:rsidR="00D43FA3" w:rsidRPr="00D43FA3" w:rsidRDefault="00D43FA3" w:rsidP="00AE00D6">
            <w:pPr>
              <w:tabs>
                <w:tab w:val="left" w:pos="540"/>
              </w:tabs>
              <w:spacing w:after="0" w:line="240" w:lineRule="auto"/>
              <w:contextualSpacing/>
              <w:jc w:val="both"/>
              <w:rPr>
                <w:sz w:val="24"/>
              </w:rPr>
            </w:pPr>
            <w:r w:rsidRPr="00D43FA3">
              <w:rPr>
                <w:sz w:val="24"/>
              </w:rPr>
              <w:t>Результаты обучения (умения и знания), соотнесенные с</w:t>
            </w:r>
            <w:r w:rsidR="00AE00D6">
              <w:rPr>
                <w:sz w:val="24"/>
              </w:rPr>
              <w:t xml:space="preserve"> </w:t>
            </w:r>
            <w:r w:rsidRPr="00D43FA3">
              <w:rPr>
                <w:sz w:val="24"/>
              </w:rPr>
              <w:t>индикаторами достижения компетенции</w:t>
            </w:r>
          </w:p>
        </w:tc>
      </w:tr>
      <w:tr w:rsidR="00D43FA3" w:rsidRPr="00D43FA3" w14:paraId="3FF4B94F" w14:textId="77777777" w:rsidTr="000004EC">
        <w:trPr>
          <w:trHeight w:val="708"/>
        </w:trPr>
        <w:tc>
          <w:tcPr>
            <w:tcW w:w="1101" w:type="dxa"/>
            <w:vMerge w:val="restart"/>
          </w:tcPr>
          <w:p w14:paraId="76FEFAF9" w14:textId="520DBD10" w:rsidR="00192AB6" w:rsidRPr="00192AB6" w:rsidRDefault="00D43FA3" w:rsidP="008E14A6">
            <w:pPr>
              <w:tabs>
                <w:tab w:val="left" w:pos="540"/>
              </w:tabs>
              <w:spacing w:after="0" w:line="240" w:lineRule="auto"/>
              <w:contextualSpacing/>
              <w:rPr>
                <w:sz w:val="24"/>
              </w:rPr>
            </w:pPr>
            <w:r w:rsidRPr="00D43FA3">
              <w:rPr>
                <w:b/>
                <w:bCs/>
                <w:color w:val="000000"/>
                <w:sz w:val="24"/>
              </w:rPr>
              <w:t xml:space="preserve"> </w:t>
            </w:r>
            <w:r w:rsidR="00192AB6">
              <w:rPr>
                <w:b/>
                <w:bCs/>
                <w:color w:val="000000"/>
                <w:sz w:val="24"/>
              </w:rPr>
              <w:t>ПК-2</w:t>
            </w:r>
          </w:p>
        </w:tc>
        <w:tc>
          <w:tcPr>
            <w:tcW w:w="2127" w:type="dxa"/>
            <w:vMerge w:val="restart"/>
          </w:tcPr>
          <w:p w14:paraId="715F8702" w14:textId="0079487F" w:rsidR="00F9519A" w:rsidRDefault="008E14A6" w:rsidP="00AE00D6">
            <w:pPr>
              <w:tabs>
                <w:tab w:val="left" w:pos="540"/>
              </w:tabs>
              <w:spacing w:after="0" w:line="240" w:lineRule="auto"/>
              <w:contextualSpacing/>
              <w:rPr>
                <w:color w:val="000000"/>
                <w:sz w:val="24"/>
              </w:rPr>
            </w:pPr>
            <w:r w:rsidRPr="005576D4">
              <w:rPr>
                <w:sz w:val="24"/>
                <w:szCs w:val="24"/>
              </w:rPr>
              <w:t xml:space="preserve">Способность формировать финансовую и инвестиционную стратегию и политику устойчивого развития корпораций с учетом принципов ESG в условиях риска и высокой изменчивости внешней среды </w:t>
            </w:r>
          </w:p>
          <w:p w14:paraId="2A7AC87C" w14:textId="77777777" w:rsidR="00F9519A" w:rsidRDefault="00F9519A" w:rsidP="00AE00D6">
            <w:pPr>
              <w:tabs>
                <w:tab w:val="left" w:pos="540"/>
              </w:tabs>
              <w:spacing w:after="0" w:line="240" w:lineRule="auto"/>
              <w:contextualSpacing/>
              <w:rPr>
                <w:color w:val="000000"/>
                <w:sz w:val="24"/>
              </w:rPr>
            </w:pPr>
          </w:p>
          <w:p w14:paraId="55EBEBEE" w14:textId="77777777" w:rsidR="00F9519A" w:rsidRDefault="00F9519A" w:rsidP="00AE00D6">
            <w:pPr>
              <w:tabs>
                <w:tab w:val="left" w:pos="540"/>
              </w:tabs>
              <w:spacing w:after="0" w:line="240" w:lineRule="auto"/>
              <w:contextualSpacing/>
              <w:rPr>
                <w:color w:val="000000"/>
                <w:sz w:val="24"/>
              </w:rPr>
            </w:pPr>
          </w:p>
          <w:p w14:paraId="2B6060BA" w14:textId="77777777" w:rsidR="00F9519A" w:rsidRDefault="00F9519A" w:rsidP="00AE00D6">
            <w:pPr>
              <w:tabs>
                <w:tab w:val="left" w:pos="540"/>
              </w:tabs>
              <w:spacing w:after="0" w:line="240" w:lineRule="auto"/>
              <w:contextualSpacing/>
              <w:rPr>
                <w:color w:val="000000"/>
                <w:sz w:val="24"/>
              </w:rPr>
            </w:pPr>
          </w:p>
          <w:p w14:paraId="572BC25F" w14:textId="77777777" w:rsidR="00F9519A" w:rsidRDefault="00F9519A" w:rsidP="00AE00D6">
            <w:pPr>
              <w:tabs>
                <w:tab w:val="left" w:pos="540"/>
              </w:tabs>
              <w:spacing w:after="0" w:line="240" w:lineRule="auto"/>
              <w:contextualSpacing/>
              <w:rPr>
                <w:color w:val="000000"/>
                <w:sz w:val="24"/>
              </w:rPr>
            </w:pPr>
          </w:p>
          <w:p w14:paraId="2EEF1A45" w14:textId="4B566E98" w:rsidR="00D43FA3" w:rsidRPr="00D43FA3" w:rsidRDefault="00D43FA3" w:rsidP="00AE00D6">
            <w:pPr>
              <w:tabs>
                <w:tab w:val="left" w:pos="540"/>
              </w:tabs>
              <w:spacing w:after="0" w:line="240" w:lineRule="auto"/>
              <w:contextualSpacing/>
              <w:rPr>
                <w:sz w:val="24"/>
              </w:rPr>
            </w:pPr>
          </w:p>
        </w:tc>
        <w:tc>
          <w:tcPr>
            <w:tcW w:w="3004" w:type="dxa"/>
          </w:tcPr>
          <w:p w14:paraId="25CF8DA1" w14:textId="13D56488" w:rsidR="00D43FA3" w:rsidRPr="00D43FA3" w:rsidRDefault="008E14A6" w:rsidP="00425CD8">
            <w:pPr>
              <w:widowControl w:val="0"/>
              <w:autoSpaceDE w:val="0"/>
              <w:autoSpaceDN w:val="0"/>
              <w:adjustRightInd w:val="0"/>
              <w:spacing w:after="0" w:line="240" w:lineRule="auto"/>
              <w:jc w:val="both"/>
              <w:rPr>
                <w:sz w:val="24"/>
              </w:rPr>
            </w:pPr>
            <w:r w:rsidRPr="005576D4">
              <w:rPr>
                <w:sz w:val="24"/>
                <w:szCs w:val="24"/>
              </w:rPr>
              <w:t>1.</w:t>
            </w:r>
            <w:r>
              <w:rPr>
                <w:sz w:val="24"/>
                <w:szCs w:val="24"/>
              </w:rPr>
              <w:t>Р</w:t>
            </w:r>
            <w:r w:rsidRPr="005576D4">
              <w:rPr>
                <w:sz w:val="24"/>
                <w:szCs w:val="24"/>
              </w:rPr>
              <w:t>азрабатыва</w:t>
            </w:r>
            <w:r>
              <w:rPr>
                <w:sz w:val="24"/>
                <w:szCs w:val="24"/>
              </w:rPr>
              <w:t>ет</w:t>
            </w:r>
            <w:r w:rsidRPr="005576D4">
              <w:rPr>
                <w:sz w:val="24"/>
                <w:szCs w:val="24"/>
              </w:rPr>
              <w:t xml:space="preserve"> финансовую и инвестиционную стратегии компании в условиях устойчивого развития, проводить мониторинг их соответствия ESG-принципам</w:t>
            </w:r>
          </w:p>
        </w:tc>
        <w:tc>
          <w:tcPr>
            <w:tcW w:w="3657" w:type="dxa"/>
            <w:shd w:val="clear" w:color="auto" w:fill="auto"/>
          </w:tcPr>
          <w:p w14:paraId="0874AE8B" w14:textId="1B7AF09A" w:rsidR="00CA63BD" w:rsidRDefault="00D43FA3" w:rsidP="00AE00D6">
            <w:pPr>
              <w:spacing w:after="0" w:line="240" w:lineRule="auto"/>
              <w:rPr>
                <w:bCs/>
                <w:sz w:val="24"/>
              </w:rPr>
            </w:pPr>
            <w:r w:rsidRPr="00D43FA3">
              <w:rPr>
                <w:b/>
                <w:bCs/>
                <w:sz w:val="24"/>
              </w:rPr>
              <w:t>Знать</w:t>
            </w:r>
            <w:r>
              <w:rPr>
                <w:b/>
                <w:bCs/>
                <w:sz w:val="24"/>
              </w:rPr>
              <w:t xml:space="preserve"> </w:t>
            </w:r>
            <w:r w:rsidR="00786509" w:rsidRPr="0031529D">
              <w:rPr>
                <w:bCs/>
                <w:sz w:val="24"/>
              </w:rPr>
              <w:t xml:space="preserve">современные </w:t>
            </w:r>
            <w:r w:rsidR="00B34BBF">
              <w:rPr>
                <w:bCs/>
                <w:sz w:val="24"/>
              </w:rPr>
              <w:t>методы портфельного инвестирования</w:t>
            </w:r>
            <w:r w:rsidR="00F70F2D">
              <w:rPr>
                <w:bCs/>
                <w:sz w:val="24"/>
              </w:rPr>
              <w:t xml:space="preserve"> </w:t>
            </w:r>
            <w:proofErr w:type="gramStart"/>
            <w:r w:rsidR="00F70F2D">
              <w:rPr>
                <w:bCs/>
                <w:sz w:val="24"/>
              </w:rPr>
              <w:t>в</w:t>
            </w:r>
            <w:r w:rsidR="00F70F2D" w:rsidRPr="005576D4">
              <w:rPr>
                <w:sz w:val="24"/>
                <w:szCs w:val="24"/>
              </w:rPr>
              <w:t xml:space="preserve">  условиях</w:t>
            </w:r>
            <w:proofErr w:type="gramEnd"/>
            <w:r w:rsidR="00F70F2D" w:rsidRPr="005576D4">
              <w:rPr>
                <w:sz w:val="24"/>
                <w:szCs w:val="24"/>
              </w:rPr>
              <w:t xml:space="preserve"> устойчивого развития</w:t>
            </w:r>
            <w:r w:rsidR="00786509" w:rsidRPr="0031529D">
              <w:rPr>
                <w:bCs/>
                <w:sz w:val="24"/>
              </w:rPr>
              <w:t xml:space="preserve">; </w:t>
            </w:r>
          </w:p>
          <w:p w14:paraId="470FB08C" w14:textId="5BA54463" w:rsidR="00D43FA3" w:rsidRPr="00D43FA3" w:rsidRDefault="00786509" w:rsidP="00425CD8">
            <w:pPr>
              <w:widowControl w:val="0"/>
              <w:autoSpaceDE w:val="0"/>
              <w:autoSpaceDN w:val="0"/>
              <w:adjustRightInd w:val="0"/>
              <w:spacing w:after="0" w:line="240" w:lineRule="auto"/>
              <w:jc w:val="both"/>
              <w:rPr>
                <w:bCs/>
                <w:sz w:val="24"/>
              </w:rPr>
            </w:pPr>
            <w:r w:rsidRPr="0031529D">
              <w:rPr>
                <w:b/>
                <w:bCs/>
                <w:sz w:val="24"/>
              </w:rPr>
              <w:t xml:space="preserve">Уметь – </w:t>
            </w:r>
            <w:r w:rsidR="00F70F2D">
              <w:rPr>
                <w:bCs/>
                <w:sz w:val="24"/>
              </w:rPr>
              <w:t xml:space="preserve">разрабатывать стратегию формирования инвестиционного портфеля компании с учетом </w:t>
            </w:r>
            <w:r w:rsidR="00F70F2D" w:rsidRPr="005576D4">
              <w:rPr>
                <w:sz w:val="24"/>
                <w:szCs w:val="24"/>
              </w:rPr>
              <w:t>ESG-принцип</w:t>
            </w:r>
            <w:r w:rsidR="00F70F2D">
              <w:rPr>
                <w:sz w:val="24"/>
                <w:szCs w:val="24"/>
              </w:rPr>
              <w:t>ов</w:t>
            </w:r>
          </w:p>
        </w:tc>
      </w:tr>
      <w:tr w:rsidR="00D43FA3" w:rsidRPr="00D43FA3" w14:paraId="14E8E0DB" w14:textId="77777777" w:rsidTr="000004EC">
        <w:trPr>
          <w:trHeight w:val="708"/>
        </w:trPr>
        <w:tc>
          <w:tcPr>
            <w:tcW w:w="1101" w:type="dxa"/>
            <w:vMerge/>
          </w:tcPr>
          <w:p w14:paraId="2A75EC5C" w14:textId="77777777" w:rsidR="00D43FA3" w:rsidRPr="00D43FA3" w:rsidRDefault="00D43FA3" w:rsidP="00AE00D6">
            <w:pPr>
              <w:tabs>
                <w:tab w:val="left" w:pos="540"/>
              </w:tabs>
              <w:spacing w:after="0" w:line="240" w:lineRule="auto"/>
              <w:contextualSpacing/>
              <w:rPr>
                <w:b/>
                <w:bCs/>
                <w:color w:val="000000"/>
                <w:sz w:val="24"/>
              </w:rPr>
            </w:pPr>
          </w:p>
        </w:tc>
        <w:tc>
          <w:tcPr>
            <w:tcW w:w="2127" w:type="dxa"/>
            <w:vMerge/>
          </w:tcPr>
          <w:p w14:paraId="08F9450A" w14:textId="77777777" w:rsidR="00D43FA3" w:rsidRPr="00D43FA3" w:rsidRDefault="00D43FA3" w:rsidP="00AE00D6">
            <w:pPr>
              <w:tabs>
                <w:tab w:val="left" w:pos="540"/>
              </w:tabs>
              <w:spacing w:after="0" w:line="240" w:lineRule="auto"/>
              <w:contextualSpacing/>
              <w:rPr>
                <w:color w:val="000000"/>
                <w:sz w:val="24"/>
              </w:rPr>
            </w:pPr>
          </w:p>
        </w:tc>
        <w:tc>
          <w:tcPr>
            <w:tcW w:w="3004" w:type="dxa"/>
          </w:tcPr>
          <w:p w14:paraId="7D5462F9" w14:textId="4BF4879A" w:rsidR="00371E28" w:rsidRDefault="008E14A6" w:rsidP="00AE00D6">
            <w:pPr>
              <w:widowControl w:val="0"/>
              <w:autoSpaceDE w:val="0"/>
              <w:autoSpaceDN w:val="0"/>
              <w:adjustRightInd w:val="0"/>
              <w:spacing w:after="0" w:line="240" w:lineRule="auto"/>
              <w:rPr>
                <w:sz w:val="24"/>
              </w:rPr>
            </w:pPr>
            <w:r w:rsidRPr="005576D4">
              <w:rPr>
                <w:sz w:val="24"/>
                <w:szCs w:val="24"/>
              </w:rPr>
              <w:t>2.</w:t>
            </w:r>
            <w:r>
              <w:rPr>
                <w:sz w:val="24"/>
                <w:szCs w:val="24"/>
              </w:rPr>
              <w:t>Р</w:t>
            </w:r>
            <w:r w:rsidRPr="005576D4">
              <w:rPr>
                <w:sz w:val="24"/>
                <w:szCs w:val="24"/>
              </w:rPr>
              <w:t>азраб</w:t>
            </w:r>
            <w:r>
              <w:rPr>
                <w:sz w:val="24"/>
                <w:szCs w:val="24"/>
              </w:rPr>
              <w:t>атывает</w:t>
            </w:r>
            <w:r w:rsidRPr="005576D4">
              <w:rPr>
                <w:sz w:val="24"/>
                <w:szCs w:val="24"/>
              </w:rPr>
              <w:t xml:space="preserve"> бизнес-планы в соответствии с принципами социально ответственного инвестирования, анализ</w:t>
            </w:r>
            <w:r>
              <w:rPr>
                <w:sz w:val="24"/>
                <w:szCs w:val="24"/>
              </w:rPr>
              <w:t>ирует</w:t>
            </w:r>
            <w:r w:rsidRPr="005576D4">
              <w:rPr>
                <w:sz w:val="24"/>
                <w:szCs w:val="24"/>
              </w:rPr>
              <w:t xml:space="preserve"> эффективност</w:t>
            </w:r>
            <w:r>
              <w:rPr>
                <w:sz w:val="24"/>
                <w:szCs w:val="24"/>
              </w:rPr>
              <w:t>ь</w:t>
            </w:r>
            <w:r w:rsidRPr="005576D4">
              <w:rPr>
                <w:sz w:val="24"/>
                <w:szCs w:val="24"/>
              </w:rPr>
              <w:t xml:space="preserve"> и оценку рисков инвестиционных проектов, прогнозир</w:t>
            </w:r>
            <w:r>
              <w:rPr>
                <w:sz w:val="24"/>
                <w:szCs w:val="24"/>
              </w:rPr>
              <w:t>ует</w:t>
            </w:r>
            <w:r w:rsidRPr="005576D4">
              <w:rPr>
                <w:sz w:val="24"/>
                <w:szCs w:val="24"/>
              </w:rPr>
              <w:t xml:space="preserve"> денежные потоки </w:t>
            </w:r>
          </w:p>
          <w:p w14:paraId="43DCFEAE" w14:textId="77777777" w:rsidR="00371E28" w:rsidRDefault="00371E28" w:rsidP="00AE00D6">
            <w:pPr>
              <w:widowControl w:val="0"/>
              <w:autoSpaceDE w:val="0"/>
              <w:autoSpaceDN w:val="0"/>
              <w:adjustRightInd w:val="0"/>
              <w:spacing w:after="0" w:line="240" w:lineRule="auto"/>
              <w:rPr>
                <w:sz w:val="24"/>
              </w:rPr>
            </w:pPr>
          </w:p>
          <w:p w14:paraId="5DDA4C46" w14:textId="5B0154A1" w:rsidR="00D43FA3" w:rsidRPr="00F70F2D" w:rsidRDefault="00D43FA3" w:rsidP="00AE00D6">
            <w:pPr>
              <w:widowControl w:val="0"/>
              <w:autoSpaceDE w:val="0"/>
              <w:autoSpaceDN w:val="0"/>
              <w:adjustRightInd w:val="0"/>
              <w:spacing w:after="0" w:line="240" w:lineRule="auto"/>
              <w:rPr>
                <w:sz w:val="24"/>
              </w:rPr>
            </w:pPr>
          </w:p>
        </w:tc>
        <w:tc>
          <w:tcPr>
            <w:tcW w:w="3657" w:type="dxa"/>
            <w:shd w:val="clear" w:color="auto" w:fill="auto"/>
          </w:tcPr>
          <w:p w14:paraId="20F4F172" w14:textId="77777777" w:rsidR="00786509" w:rsidRPr="0031529D" w:rsidRDefault="00786509" w:rsidP="00AE00D6">
            <w:pPr>
              <w:spacing w:after="0" w:line="240" w:lineRule="auto"/>
              <w:rPr>
                <w:bCs/>
                <w:sz w:val="24"/>
              </w:rPr>
            </w:pPr>
            <w:r w:rsidRPr="0031529D">
              <w:rPr>
                <w:b/>
                <w:bCs/>
                <w:sz w:val="24"/>
              </w:rPr>
              <w:t xml:space="preserve">Знать – </w:t>
            </w:r>
            <w:r w:rsidRPr="0031529D">
              <w:rPr>
                <w:bCs/>
                <w:sz w:val="24"/>
              </w:rPr>
              <w:t>современные подходы, методы и модели портфельного инвестирования, прогнозирования доходностей и рисков финансовых инструментов.</w:t>
            </w:r>
          </w:p>
          <w:p w14:paraId="0B389641" w14:textId="020EF98D" w:rsidR="00D43FA3" w:rsidRPr="00D43FA3" w:rsidRDefault="00786509" w:rsidP="00AE00D6">
            <w:pPr>
              <w:spacing w:after="0" w:line="240" w:lineRule="auto"/>
              <w:rPr>
                <w:b/>
                <w:bCs/>
                <w:sz w:val="24"/>
              </w:rPr>
            </w:pPr>
            <w:r w:rsidRPr="0031529D">
              <w:rPr>
                <w:b/>
                <w:bCs/>
                <w:sz w:val="24"/>
              </w:rPr>
              <w:t xml:space="preserve">Уметь </w:t>
            </w:r>
            <w:r w:rsidR="00B34BBF">
              <w:rPr>
                <w:b/>
                <w:bCs/>
                <w:sz w:val="24"/>
              </w:rPr>
              <w:t>-</w:t>
            </w:r>
            <w:r w:rsidR="00B34BBF" w:rsidRPr="00B34BBF">
              <w:rPr>
                <w:bCs/>
                <w:sz w:val="24"/>
              </w:rPr>
              <w:t xml:space="preserve">разрабатывать </w:t>
            </w:r>
            <w:r w:rsidR="00B34BBF">
              <w:rPr>
                <w:bCs/>
                <w:sz w:val="24"/>
              </w:rPr>
              <w:t xml:space="preserve">стратегии, связанные с формированием и реорганизацией  портфеля ценных бумаг </w:t>
            </w:r>
            <w:r w:rsidR="00F70F2D" w:rsidRPr="005576D4">
              <w:rPr>
                <w:sz w:val="24"/>
                <w:szCs w:val="24"/>
              </w:rPr>
              <w:t>в соответствии с принципами социально ответственного инвестирования</w:t>
            </w:r>
          </w:p>
        </w:tc>
      </w:tr>
      <w:tr w:rsidR="008E14A6" w:rsidRPr="00D43FA3" w14:paraId="0E7EF078" w14:textId="77777777" w:rsidTr="00425CD8">
        <w:trPr>
          <w:trHeight w:val="2154"/>
        </w:trPr>
        <w:tc>
          <w:tcPr>
            <w:tcW w:w="1101" w:type="dxa"/>
            <w:vMerge w:val="restart"/>
          </w:tcPr>
          <w:p w14:paraId="749D4C80" w14:textId="50E082F5" w:rsidR="008E14A6" w:rsidRPr="00D43FA3" w:rsidRDefault="008E14A6" w:rsidP="008E14A6">
            <w:pPr>
              <w:tabs>
                <w:tab w:val="left" w:pos="540"/>
              </w:tabs>
              <w:spacing w:after="0" w:line="240" w:lineRule="auto"/>
              <w:contextualSpacing/>
              <w:rPr>
                <w:b/>
                <w:bCs/>
                <w:color w:val="000000"/>
                <w:sz w:val="24"/>
              </w:rPr>
            </w:pPr>
            <w:r>
              <w:rPr>
                <w:b/>
                <w:bCs/>
                <w:color w:val="000000"/>
                <w:sz w:val="24"/>
              </w:rPr>
              <w:t>ПК-5</w:t>
            </w:r>
          </w:p>
        </w:tc>
        <w:tc>
          <w:tcPr>
            <w:tcW w:w="2127" w:type="dxa"/>
            <w:vMerge w:val="restart"/>
          </w:tcPr>
          <w:p w14:paraId="518CCFF2" w14:textId="68B165F2" w:rsidR="008E14A6" w:rsidRPr="00D43FA3" w:rsidRDefault="008E14A6" w:rsidP="008E14A6">
            <w:pPr>
              <w:tabs>
                <w:tab w:val="left" w:pos="540"/>
              </w:tabs>
              <w:spacing w:after="0" w:line="240" w:lineRule="auto"/>
              <w:contextualSpacing/>
              <w:rPr>
                <w:sz w:val="24"/>
              </w:rPr>
            </w:pPr>
            <w:r w:rsidRPr="00B347E6">
              <w:rPr>
                <w:sz w:val="24"/>
                <w:szCs w:val="24"/>
              </w:rPr>
              <w:t xml:space="preserve">Способность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 </w:t>
            </w:r>
          </w:p>
        </w:tc>
        <w:tc>
          <w:tcPr>
            <w:tcW w:w="3004" w:type="dxa"/>
          </w:tcPr>
          <w:p w14:paraId="22126416" w14:textId="5059F427" w:rsidR="00936203" w:rsidRPr="00936203" w:rsidRDefault="008E14A6" w:rsidP="00425CD8">
            <w:pPr>
              <w:shd w:val="clear" w:color="auto" w:fill="FFFFFF"/>
              <w:spacing w:after="0" w:line="240" w:lineRule="auto"/>
              <w:jc w:val="both"/>
              <w:rPr>
                <w:rFonts w:eastAsia="Times New Roman"/>
                <w:color w:val="000000"/>
              </w:rPr>
            </w:pPr>
            <w:r w:rsidRPr="00AB18F3">
              <w:rPr>
                <w:rFonts w:eastAsia="Times New Roman"/>
                <w:color w:val="000000"/>
                <w:sz w:val="24"/>
                <w:szCs w:val="24"/>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tc>
        <w:tc>
          <w:tcPr>
            <w:tcW w:w="3657" w:type="dxa"/>
          </w:tcPr>
          <w:p w14:paraId="344A86BC" w14:textId="0009AA11" w:rsidR="008E14A6" w:rsidRDefault="008E14A6" w:rsidP="008E14A6">
            <w:pPr>
              <w:spacing w:after="0" w:line="240" w:lineRule="auto"/>
              <w:rPr>
                <w:bCs/>
                <w:sz w:val="24"/>
              </w:rPr>
            </w:pPr>
            <w:r w:rsidRPr="0031529D">
              <w:rPr>
                <w:b/>
                <w:bCs/>
                <w:sz w:val="24"/>
              </w:rPr>
              <w:t>Знать –</w:t>
            </w:r>
            <w:r w:rsidRPr="0031529D">
              <w:rPr>
                <w:bCs/>
                <w:sz w:val="24"/>
              </w:rPr>
              <w:t xml:space="preserve"> </w:t>
            </w:r>
            <w:r w:rsidR="00F70F2D">
              <w:rPr>
                <w:bCs/>
                <w:sz w:val="24"/>
              </w:rPr>
              <w:t xml:space="preserve">основные </w:t>
            </w:r>
            <w:r w:rsidR="007C2016">
              <w:rPr>
                <w:bCs/>
                <w:sz w:val="24"/>
              </w:rPr>
              <w:t>методы</w:t>
            </w:r>
            <w:r w:rsidR="00F70F2D">
              <w:rPr>
                <w:bCs/>
                <w:sz w:val="24"/>
              </w:rPr>
              <w:t xml:space="preserve"> оценк</w:t>
            </w:r>
            <w:r w:rsidR="007C2016">
              <w:rPr>
                <w:bCs/>
                <w:sz w:val="24"/>
              </w:rPr>
              <w:t>и</w:t>
            </w:r>
            <w:r w:rsidR="00F70F2D">
              <w:rPr>
                <w:bCs/>
                <w:sz w:val="24"/>
              </w:rPr>
              <w:t xml:space="preserve"> финансовых инструментов</w:t>
            </w:r>
            <w:r w:rsidR="007C2016">
              <w:rPr>
                <w:bCs/>
                <w:sz w:val="24"/>
              </w:rPr>
              <w:t xml:space="preserve"> компании</w:t>
            </w:r>
          </w:p>
          <w:p w14:paraId="3D9B6BAF" w14:textId="25D3E989" w:rsidR="00936203" w:rsidRPr="00936203" w:rsidRDefault="008E14A6" w:rsidP="008E14A6">
            <w:pPr>
              <w:spacing w:after="0" w:line="240" w:lineRule="auto"/>
              <w:rPr>
                <w:bCs/>
                <w:sz w:val="24"/>
              </w:rPr>
            </w:pPr>
            <w:r w:rsidRPr="0031529D">
              <w:rPr>
                <w:b/>
                <w:bCs/>
                <w:sz w:val="24"/>
              </w:rPr>
              <w:t xml:space="preserve">Уметь – </w:t>
            </w:r>
            <w:r w:rsidR="007C2016">
              <w:rPr>
                <w:bCs/>
                <w:sz w:val="24"/>
              </w:rPr>
              <w:t>оценивать ценные бумаги компании</w:t>
            </w:r>
            <w:r w:rsidR="001D7B4B">
              <w:rPr>
                <w:bCs/>
                <w:sz w:val="24"/>
              </w:rPr>
              <w:t xml:space="preserve"> и их влияние на стоимость компании</w:t>
            </w:r>
          </w:p>
        </w:tc>
      </w:tr>
      <w:tr w:rsidR="008E14A6" w:rsidRPr="00D43FA3" w14:paraId="4691361A" w14:textId="77777777" w:rsidTr="00226B13">
        <w:trPr>
          <w:trHeight w:val="708"/>
        </w:trPr>
        <w:tc>
          <w:tcPr>
            <w:tcW w:w="1101" w:type="dxa"/>
            <w:vMerge/>
          </w:tcPr>
          <w:p w14:paraId="36DBE18B" w14:textId="77777777" w:rsidR="008E14A6" w:rsidRPr="00D43FA3" w:rsidRDefault="008E14A6" w:rsidP="008E14A6">
            <w:pPr>
              <w:tabs>
                <w:tab w:val="left" w:pos="540"/>
              </w:tabs>
              <w:spacing w:after="0" w:line="240" w:lineRule="auto"/>
              <w:contextualSpacing/>
              <w:rPr>
                <w:b/>
                <w:bCs/>
                <w:color w:val="000000"/>
                <w:sz w:val="24"/>
              </w:rPr>
            </w:pPr>
          </w:p>
        </w:tc>
        <w:tc>
          <w:tcPr>
            <w:tcW w:w="2127" w:type="dxa"/>
            <w:vMerge/>
          </w:tcPr>
          <w:p w14:paraId="2C6862F2" w14:textId="77777777" w:rsidR="008E14A6" w:rsidRPr="00D43FA3" w:rsidRDefault="008E14A6" w:rsidP="008E14A6">
            <w:pPr>
              <w:tabs>
                <w:tab w:val="left" w:pos="540"/>
              </w:tabs>
              <w:spacing w:after="0" w:line="240" w:lineRule="auto"/>
              <w:contextualSpacing/>
              <w:rPr>
                <w:sz w:val="24"/>
              </w:rPr>
            </w:pPr>
          </w:p>
        </w:tc>
        <w:tc>
          <w:tcPr>
            <w:tcW w:w="3004" w:type="dxa"/>
          </w:tcPr>
          <w:p w14:paraId="71C87197" w14:textId="77777777" w:rsidR="008E14A6" w:rsidRPr="00AB18F3" w:rsidRDefault="008E14A6" w:rsidP="008E14A6">
            <w:pPr>
              <w:shd w:val="clear" w:color="auto" w:fill="FFFFFF"/>
              <w:spacing w:after="0" w:line="240" w:lineRule="auto"/>
              <w:jc w:val="both"/>
              <w:rPr>
                <w:rFonts w:eastAsia="Times New Roman"/>
                <w:color w:val="000000"/>
              </w:rPr>
            </w:pPr>
            <w:r w:rsidRPr="00AB18F3">
              <w:rPr>
                <w:rFonts w:eastAsia="Times New Roman"/>
                <w:color w:val="000000"/>
                <w:sz w:val="24"/>
                <w:szCs w:val="24"/>
              </w:rPr>
              <w:t>2.Определяет ESG-критерии</w:t>
            </w:r>
            <w:r w:rsidRPr="00AB18F3">
              <w:rPr>
                <w:rFonts w:eastAsia="Times New Roman"/>
                <w:color w:val="000000"/>
              </w:rPr>
              <w:t> </w:t>
            </w:r>
            <w:r w:rsidRPr="00AB18F3">
              <w:rPr>
                <w:rFonts w:eastAsia="Times New Roman"/>
                <w:color w:val="000000"/>
                <w:sz w:val="24"/>
                <w:szCs w:val="24"/>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14:paraId="3BA8A266" w14:textId="372A6DF0" w:rsidR="008E14A6" w:rsidRPr="00D43FA3" w:rsidRDefault="008E14A6" w:rsidP="008E14A6">
            <w:pPr>
              <w:spacing w:after="0" w:line="240" w:lineRule="auto"/>
              <w:rPr>
                <w:sz w:val="24"/>
              </w:rPr>
            </w:pPr>
          </w:p>
        </w:tc>
        <w:tc>
          <w:tcPr>
            <w:tcW w:w="3657" w:type="dxa"/>
          </w:tcPr>
          <w:p w14:paraId="536F9801" w14:textId="77777777" w:rsidR="007C2016" w:rsidRPr="00AB76F3" w:rsidRDefault="007C2016" w:rsidP="007C2016">
            <w:pPr>
              <w:spacing w:after="0" w:line="240" w:lineRule="auto"/>
              <w:rPr>
                <w:sz w:val="24"/>
              </w:rPr>
            </w:pPr>
            <w:r w:rsidRPr="00AB76F3">
              <w:rPr>
                <w:b/>
                <w:bCs/>
                <w:sz w:val="24"/>
              </w:rPr>
              <w:t xml:space="preserve">Знать – </w:t>
            </w:r>
            <w:r w:rsidRPr="00AB76F3">
              <w:rPr>
                <w:sz w:val="24"/>
              </w:rPr>
              <w:t xml:space="preserve">инструменты и механизмы портфельного инвестирования, систему организации процесса инвестирования и управления портфелем на основе технологий </w:t>
            </w:r>
            <w:proofErr w:type="spellStart"/>
            <w:r w:rsidRPr="00AB76F3">
              <w:rPr>
                <w:sz w:val="24"/>
              </w:rPr>
              <w:t>робоэдвайзинга</w:t>
            </w:r>
            <w:proofErr w:type="spellEnd"/>
          </w:p>
          <w:p w14:paraId="24255095" w14:textId="31EF6102" w:rsidR="008E14A6" w:rsidRPr="00D43FA3" w:rsidRDefault="001D7B4B" w:rsidP="008E14A6">
            <w:pPr>
              <w:spacing w:after="0" w:line="240" w:lineRule="auto"/>
              <w:rPr>
                <w:b/>
                <w:bCs/>
                <w:sz w:val="24"/>
              </w:rPr>
            </w:pPr>
            <w:r w:rsidRPr="00AB76F3">
              <w:rPr>
                <w:b/>
                <w:bCs/>
                <w:sz w:val="24"/>
              </w:rPr>
              <w:t xml:space="preserve">Уметь – </w:t>
            </w:r>
            <w:r w:rsidRPr="00AB76F3">
              <w:rPr>
                <w:bCs/>
                <w:sz w:val="24"/>
              </w:rPr>
              <w:t>использовать подходы и</w:t>
            </w:r>
            <w:r w:rsidRPr="00AB76F3">
              <w:rPr>
                <w:b/>
                <w:bCs/>
                <w:sz w:val="24"/>
              </w:rPr>
              <w:t xml:space="preserve"> </w:t>
            </w:r>
            <w:r w:rsidRPr="00AB76F3">
              <w:rPr>
                <w:bCs/>
                <w:sz w:val="24"/>
              </w:rPr>
              <w:t>инструменты</w:t>
            </w:r>
            <w:r w:rsidRPr="00AB76F3">
              <w:rPr>
                <w:b/>
                <w:bCs/>
                <w:sz w:val="24"/>
              </w:rPr>
              <w:t xml:space="preserve"> </w:t>
            </w:r>
            <w:r w:rsidRPr="00AB76F3">
              <w:rPr>
                <w:bCs/>
                <w:sz w:val="24"/>
              </w:rPr>
              <w:t>организации портфельного инвестирования</w:t>
            </w:r>
            <w:r>
              <w:rPr>
                <w:bCs/>
                <w:sz w:val="24"/>
              </w:rPr>
              <w:t xml:space="preserve"> для формирования портфеля, отвечающего </w:t>
            </w:r>
            <w:r w:rsidRPr="00AB18F3">
              <w:rPr>
                <w:rFonts w:eastAsia="Times New Roman"/>
                <w:color w:val="000000"/>
                <w:sz w:val="24"/>
                <w:szCs w:val="24"/>
              </w:rPr>
              <w:t>ESG-</w:t>
            </w:r>
            <w:r>
              <w:rPr>
                <w:rFonts w:eastAsia="Times New Roman"/>
                <w:color w:val="000000"/>
                <w:sz w:val="24"/>
                <w:szCs w:val="24"/>
              </w:rPr>
              <w:t>принципам</w:t>
            </w:r>
          </w:p>
        </w:tc>
      </w:tr>
      <w:tr w:rsidR="00786509" w:rsidRPr="00D43FA3" w14:paraId="608EBDB1" w14:textId="77777777" w:rsidTr="000004EC">
        <w:trPr>
          <w:trHeight w:val="708"/>
        </w:trPr>
        <w:tc>
          <w:tcPr>
            <w:tcW w:w="1101" w:type="dxa"/>
            <w:vMerge/>
          </w:tcPr>
          <w:p w14:paraId="4BD55258" w14:textId="77777777" w:rsidR="00786509" w:rsidRPr="00D43FA3" w:rsidRDefault="00786509" w:rsidP="00AE00D6">
            <w:pPr>
              <w:tabs>
                <w:tab w:val="left" w:pos="540"/>
              </w:tabs>
              <w:spacing w:after="0" w:line="240" w:lineRule="auto"/>
              <w:contextualSpacing/>
              <w:rPr>
                <w:b/>
                <w:bCs/>
                <w:color w:val="000000"/>
                <w:sz w:val="24"/>
              </w:rPr>
            </w:pPr>
          </w:p>
        </w:tc>
        <w:tc>
          <w:tcPr>
            <w:tcW w:w="2127" w:type="dxa"/>
            <w:vMerge/>
            <w:vAlign w:val="center"/>
          </w:tcPr>
          <w:p w14:paraId="51C4DE12" w14:textId="77777777" w:rsidR="00786509" w:rsidRPr="00D43FA3" w:rsidRDefault="00786509" w:rsidP="00AE00D6">
            <w:pPr>
              <w:tabs>
                <w:tab w:val="left" w:pos="540"/>
              </w:tabs>
              <w:spacing w:after="0" w:line="240" w:lineRule="auto"/>
              <w:contextualSpacing/>
              <w:rPr>
                <w:sz w:val="24"/>
              </w:rPr>
            </w:pPr>
          </w:p>
        </w:tc>
        <w:tc>
          <w:tcPr>
            <w:tcW w:w="3004" w:type="dxa"/>
          </w:tcPr>
          <w:p w14:paraId="08884C28" w14:textId="4741A3AF" w:rsidR="00786509" w:rsidRPr="00D43FA3" w:rsidRDefault="008E14A6" w:rsidP="00AE00D6">
            <w:pPr>
              <w:spacing w:after="0" w:line="240" w:lineRule="auto"/>
              <w:rPr>
                <w:sz w:val="24"/>
              </w:rPr>
            </w:pPr>
            <w:r w:rsidRPr="00AB18F3">
              <w:rPr>
                <w:rFonts w:eastAsia="Times New Roman"/>
                <w:color w:val="000000"/>
                <w:sz w:val="24"/>
                <w:szCs w:val="24"/>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3657" w:type="dxa"/>
          </w:tcPr>
          <w:p w14:paraId="10C082ED" w14:textId="68CBAA98" w:rsidR="001D7B4B" w:rsidRPr="00AB76F3" w:rsidRDefault="001D7B4B" w:rsidP="001D7B4B">
            <w:pPr>
              <w:spacing w:after="0" w:line="240" w:lineRule="auto"/>
              <w:rPr>
                <w:b/>
                <w:bCs/>
                <w:sz w:val="24"/>
              </w:rPr>
            </w:pPr>
            <w:r w:rsidRPr="00AB76F3">
              <w:rPr>
                <w:b/>
                <w:bCs/>
                <w:sz w:val="24"/>
              </w:rPr>
              <w:t xml:space="preserve">Знать </w:t>
            </w:r>
            <w:r w:rsidRPr="00AB76F3">
              <w:rPr>
                <w:bCs/>
                <w:sz w:val="24"/>
              </w:rPr>
              <w:t xml:space="preserve">– алгоритмы функционирования и систему принятия решений сервисами </w:t>
            </w:r>
            <w:proofErr w:type="spellStart"/>
            <w:r w:rsidRPr="00AB76F3">
              <w:rPr>
                <w:bCs/>
                <w:sz w:val="24"/>
              </w:rPr>
              <w:t>рободвайзинга</w:t>
            </w:r>
            <w:proofErr w:type="spellEnd"/>
          </w:p>
          <w:p w14:paraId="68B0C552" w14:textId="415AB3BB" w:rsidR="00786509" w:rsidRPr="00D43FA3" w:rsidRDefault="001D7B4B" w:rsidP="001D7B4B">
            <w:pPr>
              <w:spacing w:after="0" w:line="240" w:lineRule="auto"/>
              <w:rPr>
                <w:b/>
                <w:bCs/>
                <w:sz w:val="24"/>
              </w:rPr>
            </w:pPr>
            <w:r w:rsidRPr="00AB76F3">
              <w:rPr>
                <w:b/>
                <w:bCs/>
                <w:sz w:val="24"/>
              </w:rPr>
              <w:t xml:space="preserve">Уметь – </w:t>
            </w:r>
            <w:r w:rsidR="00936203">
              <w:rPr>
                <w:bCs/>
                <w:sz w:val="24"/>
              </w:rPr>
              <w:t xml:space="preserve">формировать инвестиционный портфель, </w:t>
            </w:r>
            <w:r w:rsidR="00936203" w:rsidRPr="00AB18F3">
              <w:rPr>
                <w:rFonts w:eastAsia="Times New Roman"/>
                <w:color w:val="000000"/>
                <w:sz w:val="24"/>
                <w:szCs w:val="24"/>
              </w:rPr>
              <w:t>отвечающи</w:t>
            </w:r>
            <w:r w:rsidR="00936203">
              <w:rPr>
                <w:rFonts w:eastAsia="Times New Roman"/>
                <w:color w:val="000000"/>
                <w:sz w:val="24"/>
                <w:szCs w:val="24"/>
              </w:rPr>
              <w:t>й</w:t>
            </w:r>
            <w:r w:rsidR="00936203" w:rsidRPr="00AB18F3">
              <w:rPr>
                <w:rFonts w:eastAsia="Times New Roman"/>
                <w:color w:val="000000"/>
                <w:sz w:val="24"/>
                <w:szCs w:val="24"/>
              </w:rPr>
              <w:t xml:space="preserve"> стратегии устойчивого развития корпорации</w:t>
            </w:r>
            <w:r w:rsidRPr="00AB76F3">
              <w:rPr>
                <w:bCs/>
                <w:sz w:val="24"/>
              </w:rPr>
              <w:t xml:space="preserve"> </w:t>
            </w:r>
          </w:p>
        </w:tc>
      </w:tr>
    </w:tbl>
    <w:p w14:paraId="18E2F02E" w14:textId="77777777" w:rsidR="00936203" w:rsidRPr="00425CD8" w:rsidRDefault="00936203" w:rsidP="00425CD8">
      <w:pPr>
        <w:pStyle w:val="ac"/>
        <w:keepNext/>
        <w:tabs>
          <w:tab w:val="left" w:pos="142"/>
          <w:tab w:val="left" w:pos="993"/>
        </w:tabs>
        <w:spacing w:after="0" w:line="240" w:lineRule="auto"/>
        <w:ind w:left="709"/>
        <w:jc w:val="both"/>
        <w:outlineLvl w:val="0"/>
        <w:rPr>
          <w:rFonts w:ascii="Times New Roman" w:hAnsi="Times New Roman"/>
          <w:b/>
          <w:bCs/>
          <w:kern w:val="32"/>
          <w:sz w:val="16"/>
          <w:szCs w:val="16"/>
        </w:rPr>
      </w:pPr>
      <w:bookmarkStart w:id="6" w:name="_Toc26819301"/>
      <w:bookmarkEnd w:id="5"/>
    </w:p>
    <w:p w14:paraId="09A2490F" w14:textId="6165C928" w:rsidR="0009176E" w:rsidRPr="008E6D07" w:rsidRDefault="0009176E" w:rsidP="00371E28">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Место дисциплины в структуре образовательной программы</w:t>
      </w:r>
      <w:bookmarkEnd w:id="6"/>
      <w:r w:rsidRPr="008E6D07">
        <w:rPr>
          <w:rFonts w:ascii="Times New Roman" w:hAnsi="Times New Roman"/>
          <w:b/>
          <w:bCs/>
          <w:kern w:val="32"/>
          <w:sz w:val="28"/>
          <w:szCs w:val="28"/>
        </w:rPr>
        <w:t xml:space="preserve"> </w:t>
      </w:r>
    </w:p>
    <w:p w14:paraId="6FFF3BB7" w14:textId="158BAE5E" w:rsidR="00192AB6" w:rsidRDefault="0009176E" w:rsidP="00425CD8">
      <w:pPr>
        <w:spacing w:after="0" w:line="360" w:lineRule="auto"/>
        <w:ind w:firstLine="567"/>
        <w:jc w:val="both"/>
        <w:rPr>
          <w:bCs/>
        </w:rPr>
      </w:pPr>
      <w:r w:rsidRPr="005378B8">
        <w:t>Дисциплина «</w:t>
      </w:r>
      <w:r w:rsidR="00D43FA3">
        <w:t>Портфельное инвестирование и робоэдвайзинг</w:t>
      </w:r>
      <w:r w:rsidRPr="005378B8">
        <w:t>»</w:t>
      </w:r>
      <w:r w:rsidR="005378B8">
        <w:t xml:space="preserve"> </w:t>
      </w:r>
      <w:bookmarkStart w:id="7" w:name="_Toc26819302"/>
      <w:r w:rsidR="00371E28" w:rsidRPr="00C256D6">
        <w:rPr>
          <w:bCs/>
        </w:rPr>
        <w:t xml:space="preserve">относится к модулю дисциплин по выбору, углубляющих освоение программы магистратуры </w:t>
      </w:r>
      <w:r w:rsidR="00192AB6" w:rsidRPr="008E6D07">
        <w:t>«</w:t>
      </w:r>
      <w:r w:rsidR="00192AB6" w:rsidRPr="00722A54">
        <w:t xml:space="preserve">Финансы корпораций и ESG </w:t>
      </w:r>
      <w:r w:rsidR="00192AB6">
        <w:t>–</w:t>
      </w:r>
      <w:r w:rsidR="00192AB6" w:rsidRPr="00722A54">
        <w:t xml:space="preserve"> трансформация бизнеса</w:t>
      </w:r>
      <w:r w:rsidR="00192AB6" w:rsidRPr="008E6D07">
        <w:t>»</w:t>
      </w:r>
      <w:r w:rsidR="00425CD8">
        <w:rPr>
          <w:bCs/>
        </w:rPr>
        <w:t xml:space="preserve"> по направлению подготовки</w:t>
      </w:r>
      <w:r w:rsidR="00192AB6">
        <w:rPr>
          <w:bCs/>
        </w:rPr>
        <w:t xml:space="preserve"> </w:t>
      </w:r>
      <w:r w:rsidR="00192AB6" w:rsidRPr="00722A54">
        <w:t xml:space="preserve">38.04.01 </w:t>
      </w:r>
      <w:r w:rsidR="00192AB6" w:rsidRPr="008E6D07">
        <w:t>«</w:t>
      </w:r>
      <w:r w:rsidR="00192AB6" w:rsidRPr="00722A54">
        <w:t>Экономика</w:t>
      </w:r>
      <w:r w:rsidR="00192AB6" w:rsidRPr="008E6D07">
        <w:rPr>
          <w:spacing w:val="1"/>
        </w:rPr>
        <w:t>»</w:t>
      </w:r>
      <w:r w:rsidR="00371E28" w:rsidRPr="00C256D6">
        <w:rPr>
          <w:bCs/>
        </w:rPr>
        <w:t>.</w:t>
      </w:r>
      <w:r w:rsidR="00192AB6">
        <w:rPr>
          <w:bCs/>
        </w:rPr>
        <w:t xml:space="preserve"> </w:t>
      </w:r>
    </w:p>
    <w:p w14:paraId="2AAD1342" w14:textId="77777777" w:rsidR="00425CD8" w:rsidRPr="00425CD8" w:rsidRDefault="00425CD8" w:rsidP="00425CD8">
      <w:pPr>
        <w:spacing w:after="0" w:line="240" w:lineRule="auto"/>
        <w:ind w:firstLine="567"/>
        <w:jc w:val="both"/>
        <w:rPr>
          <w:bCs/>
          <w:sz w:val="16"/>
          <w:szCs w:val="16"/>
        </w:rPr>
      </w:pPr>
    </w:p>
    <w:p w14:paraId="7E2858C9" w14:textId="6BB42810" w:rsidR="00E72A8F" w:rsidRPr="008E6D07" w:rsidRDefault="00371E28" w:rsidP="00371E28">
      <w:pPr>
        <w:pStyle w:val="Default"/>
        <w:tabs>
          <w:tab w:val="left" w:pos="993"/>
          <w:tab w:val="left" w:pos="1134"/>
        </w:tabs>
        <w:spacing w:line="360" w:lineRule="auto"/>
        <w:ind w:firstLine="709"/>
        <w:jc w:val="both"/>
        <w:rPr>
          <w:b/>
          <w:bCs/>
          <w:kern w:val="32"/>
          <w:sz w:val="28"/>
          <w:szCs w:val="28"/>
        </w:rPr>
      </w:pPr>
      <w:r>
        <w:rPr>
          <w:b/>
          <w:bCs/>
          <w:kern w:val="32"/>
          <w:sz w:val="28"/>
          <w:szCs w:val="28"/>
        </w:rPr>
        <w:t>4.</w:t>
      </w:r>
      <w:r w:rsidR="00E72A8F" w:rsidRPr="008E6D07">
        <w:rPr>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Pr>
          <w:b/>
          <w:bCs/>
          <w:kern w:val="32"/>
          <w:sz w:val="28"/>
          <w:szCs w:val="28"/>
        </w:rPr>
        <w:t>:</w:t>
      </w:r>
      <w:r w:rsidR="00952239" w:rsidRPr="008E6D07">
        <w:rPr>
          <w:b/>
          <w:bCs/>
          <w:kern w:val="32"/>
          <w:sz w:val="28"/>
          <w:szCs w:val="28"/>
        </w:rPr>
        <w:t xml:space="preserve">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693"/>
        <w:gridCol w:w="2692"/>
      </w:tblGrid>
      <w:tr w:rsidR="009F2C0E" w:rsidRPr="00D43FA3" w14:paraId="16B118FD" w14:textId="77777777" w:rsidTr="00425CD8">
        <w:trPr>
          <w:trHeight w:val="477"/>
        </w:trPr>
        <w:tc>
          <w:tcPr>
            <w:tcW w:w="4248" w:type="dxa"/>
          </w:tcPr>
          <w:p w14:paraId="6CE309BB" w14:textId="77777777" w:rsidR="009F2C0E" w:rsidRPr="00D43FA3" w:rsidRDefault="009F2C0E" w:rsidP="00D43FA3">
            <w:pPr>
              <w:widowControl w:val="0"/>
              <w:tabs>
                <w:tab w:val="center" w:pos="4153"/>
                <w:tab w:val="right" w:pos="8306"/>
              </w:tabs>
              <w:autoSpaceDE w:val="0"/>
              <w:autoSpaceDN w:val="0"/>
              <w:adjustRightInd w:val="0"/>
              <w:spacing w:after="0" w:line="240" w:lineRule="auto"/>
              <w:rPr>
                <w:b/>
                <w:sz w:val="24"/>
                <w:szCs w:val="24"/>
              </w:rPr>
            </w:pPr>
            <w:bookmarkStart w:id="8" w:name="_Toc26819303"/>
            <w:r w:rsidRPr="00D43FA3">
              <w:rPr>
                <w:b/>
                <w:sz w:val="24"/>
                <w:szCs w:val="24"/>
              </w:rPr>
              <w:t>Вид учебной работы по дисциплине</w:t>
            </w:r>
          </w:p>
        </w:tc>
        <w:tc>
          <w:tcPr>
            <w:tcW w:w="2693" w:type="dxa"/>
            <w:vAlign w:val="center"/>
          </w:tcPr>
          <w:p w14:paraId="5CF94EBB" w14:textId="77777777" w:rsidR="009F2C0E" w:rsidRPr="00D43FA3" w:rsidRDefault="009F2C0E" w:rsidP="00D43FA3">
            <w:pPr>
              <w:spacing w:after="0" w:line="240" w:lineRule="auto"/>
              <w:jc w:val="center"/>
              <w:rPr>
                <w:sz w:val="24"/>
                <w:szCs w:val="24"/>
              </w:rPr>
            </w:pPr>
            <w:r w:rsidRPr="00D43FA3">
              <w:rPr>
                <w:sz w:val="24"/>
                <w:szCs w:val="24"/>
              </w:rPr>
              <w:t>Всего</w:t>
            </w:r>
          </w:p>
          <w:p w14:paraId="634E4941" w14:textId="77777777" w:rsidR="009F2C0E" w:rsidRPr="00D43FA3" w:rsidRDefault="009F2C0E" w:rsidP="00D43FA3">
            <w:pPr>
              <w:spacing w:after="0" w:line="240" w:lineRule="auto"/>
              <w:jc w:val="center"/>
              <w:rPr>
                <w:sz w:val="24"/>
                <w:szCs w:val="24"/>
              </w:rPr>
            </w:pPr>
            <w:r w:rsidRPr="00D43FA3">
              <w:rPr>
                <w:sz w:val="24"/>
                <w:szCs w:val="24"/>
              </w:rPr>
              <w:t>(в  з/е и часах)</w:t>
            </w:r>
          </w:p>
        </w:tc>
        <w:tc>
          <w:tcPr>
            <w:tcW w:w="2692" w:type="dxa"/>
          </w:tcPr>
          <w:p w14:paraId="4D5D1CFA" w14:textId="3EA53964" w:rsidR="009F2C0E" w:rsidRPr="009F2C0E" w:rsidRDefault="009F2C0E" w:rsidP="00D43FA3">
            <w:pPr>
              <w:widowControl w:val="0"/>
              <w:tabs>
                <w:tab w:val="center" w:pos="4153"/>
                <w:tab w:val="right" w:pos="8306"/>
              </w:tabs>
              <w:autoSpaceDE w:val="0"/>
              <w:autoSpaceDN w:val="0"/>
              <w:adjustRightInd w:val="0"/>
              <w:spacing w:after="0" w:line="240" w:lineRule="auto"/>
              <w:jc w:val="center"/>
              <w:rPr>
                <w:sz w:val="24"/>
                <w:szCs w:val="24"/>
              </w:rPr>
            </w:pPr>
            <w:r w:rsidRPr="009F2C0E">
              <w:rPr>
                <w:sz w:val="24"/>
                <w:szCs w:val="24"/>
              </w:rPr>
              <w:t xml:space="preserve">Модуль </w:t>
            </w:r>
            <w:r w:rsidR="00192AB6">
              <w:rPr>
                <w:sz w:val="24"/>
                <w:szCs w:val="24"/>
              </w:rPr>
              <w:t>6</w:t>
            </w:r>
          </w:p>
          <w:p w14:paraId="082D7EE9" w14:textId="77777777" w:rsidR="009F2C0E" w:rsidRPr="009F2C0E" w:rsidRDefault="009F2C0E" w:rsidP="00D43FA3">
            <w:pPr>
              <w:spacing w:after="0" w:line="240" w:lineRule="auto"/>
              <w:jc w:val="center"/>
              <w:rPr>
                <w:sz w:val="24"/>
                <w:szCs w:val="24"/>
              </w:rPr>
            </w:pPr>
            <w:r w:rsidRPr="009F2C0E">
              <w:rPr>
                <w:sz w:val="24"/>
                <w:szCs w:val="24"/>
              </w:rPr>
              <w:t>(в часах)</w:t>
            </w:r>
          </w:p>
        </w:tc>
      </w:tr>
      <w:tr w:rsidR="009F2C0E" w:rsidRPr="00D43FA3" w14:paraId="1C7B9084" w14:textId="77777777" w:rsidTr="00425CD8">
        <w:trPr>
          <w:trHeight w:val="477"/>
        </w:trPr>
        <w:tc>
          <w:tcPr>
            <w:tcW w:w="4248" w:type="dxa"/>
          </w:tcPr>
          <w:p w14:paraId="231850BE" w14:textId="77777777" w:rsidR="009F2C0E" w:rsidRPr="00D43FA3" w:rsidRDefault="009F2C0E" w:rsidP="00D43FA3">
            <w:pPr>
              <w:widowControl w:val="0"/>
              <w:tabs>
                <w:tab w:val="center" w:pos="4153"/>
                <w:tab w:val="right" w:pos="8306"/>
              </w:tabs>
              <w:autoSpaceDE w:val="0"/>
              <w:autoSpaceDN w:val="0"/>
              <w:adjustRightInd w:val="0"/>
              <w:spacing w:after="0" w:line="240" w:lineRule="auto"/>
              <w:rPr>
                <w:b/>
                <w:sz w:val="24"/>
                <w:szCs w:val="24"/>
              </w:rPr>
            </w:pPr>
            <w:r w:rsidRPr="00D43FA3">
              <w:rPr>
                <w:b/>
                <w:sz w:val="24"/>
                <w:szCs w:val="24"/>
              </w:rPr>
              <w:t>Общая трудоёмкость дисциплины</w:t>
            </w:r>
          </w:p>
        </w:tc>
        <w:tc>
          <w:tcPr>
            <w:tcW w:w="2693" w:type="dxa"/>
            <w:vAlign w:val="center"/>
          </w:tcPr>
          <w:p w14:paraId="76DE50A7" w14:textId="77777777" w:rsidR="009F2C0E" w:rsidRPr="00D43FA3" w:rsidRDefault="009F2C0E" w:rsidP="00D43FA3">
            <w:pPr>
              <w:spacing w:after="0" w:line="240" w:lineRule="auto"/>
              <w:jc w:val="center"/>
              <w:rPr>
                <w:sz w:val="24"/>
                <w:szCs w:val="24"/>
              </w:rPr>
            </w:pPr>
            <w:r w:rsidRPr="00D43FA3">
              <w:rPr>
                <w:sz w:val="24"/>
                <w:szCs w:val="24"/>
              </w:rPr>
              <w:t>3/108</w:t>
            </w:r>
          </w:p>
        </w:tc>
        <w:tc>
          <w:tcPr>
            <w:tcW w:w="2692" w:type="dxa"/>
            <w:vAlign w:val="center"/>
          </w:tcPr>
          <w:p w14:paraId="49C90962" w14:textId="48D38E08" w:rsidR="009F2C0E" w:rsidRPr="009F2C0E" w:rsidRDefault="00064116" w:rsidP="00D43FA3">
            <w:pPr>
              <w:spacing w:after="0" w:line="240" w:lineRule="auto"/>
              <w:jc w:val="center"/>
              <w:rPr>
                <w:sz w:val="24"/>
                <w:szCs w:val="24"/>
              </w:rPr>
            </w:pPr>
            <w:r>
              <w:rPr>
                <w:sz w:val="24"/>
                <w:szCs w:val="24"/>
              </w:rPr>
              <w:t>108</w:t>
            </w:r>
          </w:p>
        </w:tc>
      </w:tr>
      <w:tr w:rsidR="009F2C0E" w:rsidRPr="00D43FA3" w14:paraId="500D08B2" w14:textId="77777777" w:rsidTr="00425CD8">
        <w:tc>
          <w:tcPr>
            <w:tcW w:w="4248" w:type="dxa"/>
          </w:tcPr>
          <w:p w14:paraId="4B63EB59" w14:textId="77777777" w:rsidR="009F2C0E" w:rsidRPr="00D43FA3" w:rsidRDefault="009F2C0E" w:rsidP="00D43FA3">
            <w:pPr>
              <w:pStyle w:val="ac"/>
              <w:keepNext/>
              <w:spacing w:after="0" w:line="240" w:lineRule="auto"/>
              <w:ind w:left="0"/>
              <w:rPr>
                <w:rFonts w:ascii="Times New Roman" w:hAnsi="Times New Roman"/>
                <w:b/>
                <w:i/>
                <w:sz w:val="24"/>
                <w:szCs w:val="24"/>
              </w:rPr>
            </w:pPr>
            <w:r w:rsidRPr="00D43FA3">
              <w:rPr>
                <w:rFonts w:ascii="Times New Roman" w:hAnsi="Times New Roman"/>
                <w:b/>
                <w:i/>
                <w:sz w:val="24"/>
                <w:szCs w:val="24"/>
              </w:rPr>
              <w:t xml:space="preserve">Контактная работа - Аудиторные занятия </w:t>
            </w:r>
          </w:p>
        </w:tc>
        <w:tc>
          <w:tcPr>
            <w:tcW w:w="2693" w:type="dxa"/>
          </w:tcPr>
          <w:p w14:paraId="5348958A" w14:textId="102409DB" w:rsidR="009F2C0E" w:rsidRPr="00D43FA3" w:rsidRDefault="009F2C0E" w:rsidP="00D43FA3">
            <w:pPr>
              <w:spacing w:after="0" w:line="240" w:lineRule="auto"/>
              <w:jc w:val="center"/>
              <w:rPr>
                <w:sz w:val="24"/>
                <w:szCs w:val="24"/>
              </w:rPr>
            </w:pPr>
            <w:r>
              <w:rPr>
                <w:sz w:val="24"/>
                <w:szCs w:val="24"/>
              </w:rPr>
              <w:t>3</w:t>
            </w:r>
            <w:r w:rsidR="00DC5264">
              <w:rPr>
                <w:sz w:val="24"/>
                <w:szCs w:val="24"/>
              </w:rPr>
              <w:t>0</w:t>
            </w:r>
          </w:p>
        </w:tc>
        <w:tc>
          <w:tcPr>
            <w:tcW w:w="2692" w:type="dxa"/>
          </w:tcPr>
          <w:p w14:paraId="229DB1AA" w14:textId="391D7A43" w:rsidR="009F2C0E" w:rsidRPr="009F2C0E" w:rsidRDefault="009F2C0E" w:rsidP="00D43FA3">
            <w:pPr>
              <w:spacing w:after="0" w:line="240" w:lineRule="auto"/>
              <w:jc w:val="center"/>
              <w:rPr>
                <w:sz w:val="24"/>
                <w:szCs w:val="24"/>
              </w:rPr>
            </w:pPr>
            <w:r w:rsidRPr="009F2C0E">
              <w:rPr>
                <w:sz w:val="24"/>
                <w:szCs w:val="24"/>
              </w:rPr>
              <w:t>3</w:t>
            </w:r>
            <w:r w:rsidR="00DC5264">
              <w:rPr>
                <w:sz w:val="24"/>
                <w:szCs w:val="24"/>
              </w:rPr>
              <w:t>0</w:t>
            </w:r>
          </w:p>
        </w:tc>
      </w:tr>
      <w:tr w:rsidR="001F550C" w:rsidRPr="00D43FA3" w14:paraId="389E3BEA" w14:textId="77777777" w:rsidTr="00425CD8">
        <w:tc>
          <w:tcPr>
            <w:tcW w:w="4248" w:type="dxa"/>
          </w:tcPr>
          <w:p w14:paraId="1F1367FD" w14:textId="77777777" w:rsidR="001F550C" w:rsidRPr="00D43FA3" w:rsidRDefault="001F550C" w:rsidP="001F550C">
            <w:pPr>
              <w:pStyle w:val="ac"/>
              <w:keepNext/>
              <w:spacing w:after="0" w:line="240" w:lineRule="auto"/>
              <w:ind w:left="0"/>
              <w:rPr>
                <w:rFonts w:ascii="Times New Roman" w:hAnsi="Times New Roman"/>
                <w:i/>
                <w:sz w:val="24"/>
                <w:szCs w:val="24"/>
              </w:rPr>
            </w:pPr>
            <w:r w:rsidRPr="00D43FA3">
              <w:rPr>
                <w:rFonts w:ascii="Times New Roman" w:hAnsi="Times New Roman"/>
                <w:i/>
                <w:sz w:val="24"/>
                <w:szCs w:val="24"/>
              </w:rPr>
              <w:t xml:space="preserve">Лекции </w:t>
            </w:r>
          </w:p>
        </w:tc>
        <w:tc>
          <w:tcPr>
            <w:tcW w:w="2693" w:type="dxa"/>
          </w:tcPr>
          <w:p w14:paraId="468907C9" w14:textId="782494D3" w:rsidR="001F550C" w:rsidRPr="00D43FA3" w:rsidRDefault="001F550C" w:rsidP="001F550C">
            <w:pPr>
              <w:spacing w:after="0" w:line="240" w:lineRule="auto"/>
              <w:jc w:val="center"/>
              <w:rPr>
                <w:sz w:val="24"/>
                <w:szCs w:val="24"/>
              </w:rPr>
            </w:pPr>
            <w:r w:rsidRPr="00C256D6">
              <w:rPr>
                <w:sz w:val="24"/>
                <w:szCs w:val="24"/>
              </w:rPr>
              <w:t>8</w:t>
            </w:r>
          </w:p>
        </w:tc>
        <w:tc>
          <w:tcPr>
            <w:tcW w:w="2692" w:type="dxa"/>
          </w:tcPr>
          <w:p w14:paraId="11FC90AD" w14:textId="5B380FD4" w:rsidR="001F550C" w:rsidRPr="009F2C0E" w:rsidRDefault="001F550C" w:rsidP="001F550C">
            <w:pPr>
              <w:spacing w:after="0" w:line="240" w:lineRule="auto"/>
              <w:jc w:val="center"/>
              <w:rPr>
                <w:sz w:val="24"/>
                <w:szCs w:val="24"/>
              </w:rPr>
            </w:pPr>
            <w:r w:rsidRPr="00C256D6">
              <w:rPr>
                <w:sz w:val="24"/>
                <w:szCs w:val="24"/>
              </w:rPr>
              <w:t>8</w:t>
            </w:r>
          </w:p>
        </w:tc>
      </w:tr>
      <w:tr w:rsidR="001F550C" w:rsidRPr="00D43FA3" w14:paraId="0DD0644F" w14:textId="77777777" w:rsidTr="00425CD8">
        <w:tc>
          <w:tcPr>
            <w:tcW w:w="4248" w:type="dxa"/>
          </w:tcPr>
          <w:p w14:paraId="296D4192" w14:textId="77777777" w:rsidR="001F550C" w:rsidRPr="00D43FA3" w:rsidRDefault="001F550C" w:rsidP="001F550C">
            <w:pPr>
              <w:pStyle w:val="ac"/>
              <w:keepNext/>
              <w:spacing w:after="0" w:line="240" w:lineRule="auto"/>
              <w:ind w:left="0"/>
              <w:rPr>
                <w:rFonts w:ascii="Times New Roman" w:hAnsi="Times New Roman"/>
                <w:i/>
                <w:sz w:val="24"/>
                <w:szCs w:val="24"/>
              </w:rPr>
            </w:pPr>
            <w:r w:rsidRPr="00D43FA3">
              <w:rPr>
                <w:rFonts w:ascii="Times New Roman" w:hAnsi="Times New Roman"/>
                <w:i/>
                <w:sz w:val="24"/>
                <w:szCs w:val="24"/>
              </w:rPr>
              <w:t xml:space="preserve">Семинары, практические занятия  </w:t>
            </w:r>
          </w:p>
        </w:tc>
        <w:tc>
          <w:tcPr>
            <w:tcW w:w="2693" w:type="dxa"/>
          </w:tcPr>
          <w:p w14:paraId="5F795567" w14:textId="79C0F0E3" w:rsidR="001F550C" w:rsidRPr="00D43FA3" w:rsidRDefault="001F550C" w:rsidP="001F550C">
            <w:pPr>
              <w:spacing w:after="0" w:line="240" w:lineRule="auto"/>
              <w:jc w:val="center"/>
              <w:rPr>
                <w:sz w:val="24"/>
                <w:szCs w:val="24"/>
              </w:rPr>
            </w:pPr>
            <w:r w:rsidRPr="00C256D6">
              <w:rPr>
                <w:sz w:val="24"/>
                <w:szCs w:val="24"/>
              </w:rPr>
              <w:t>2</w:t>
            </w:r>
            <w:r w:rsidR="00DC5264">
              <w:rPr>
                <w:sz w:val="24"/>
                <w:szCs w:val="24"/>
              </w:rPr>
              <w:t>2</w:t>
            </w:r>
          </w:p>
        </w:tc>
        <w:tc>
          <w:tcPr>
            <w:tcW w:w="2692" w:type="dxa"/>
          </w:tcPr>
          <w:p w14:paraId="4CCE48AD" w14:textId="1000AFFA" w:rsidR="001F550C" w:rsidRPr="009F2C0E" w:rsidRDefault="001F550C" w:rsidP="001F550C">
            <w:pPr>
              <w:spacing w:after="0" w:line="240" w:lineRule="auto"/>
              <w:jc w:val="center"/>
              <w:rPr>
                <w:sz w:val="24"/>
                <w:szCs w:val="24"/>
              </w:rPr>
            </w:pPr>
            <w:r w:rsidRPr="00C256D6">
              <w:rPr>
                <w:sz w:val="24"/>
                <w:szCs w:val="24"/>
              </w:rPr>
              <w:t>2</w:t>
            </w:r>
            <w:r w:rsidR="00DC5264">
              <w:rPr>
                <w:sz w:val="24"/>
                <w:szCs w:val="24"/>
              </w:rPr>
              <w:t>2</w:t>
            </w:r>
          </w:p>
        </w:tc>
      </w:tr>
      <w:tr w:rsidR="001F550C" w:rsidRPr="00D43FA3" w14:paraId="03C0419B" w14:textId="77777777" w:rsidTr="00425CD8">
        <w:tc>
          <w:tcPr>
            <w:tcW w:w="4248" w:type="dxa"/>
          </w:tcPr>
          <w:p w14:paraId="0EA4D137" w14:textId="77777777" w:rsidR="001F550C" w:rsidRPr="00D43FA3" w:rsidRDefault="001F550C" w:rsidP="001F550C">
            <w:pPr>
              <w:widowControl w:val="0"/>
              <w:tabs>
                <w:tab w:val="center" w:pos="4153"/>
                <w:tab w:val="right" w:pos="8306"/>
              </w:tabs>
              <w:autoSpaceDE w:val="0"/>
              <w:autoSpaceDN w:val="0"/>
              <w:adjustRightInd w:val="0"/>
              <w:spacing w:after="0" w:line="240" w:lineRule="auto"/>
              <w:rPr>
                <w:b/>
                <w:i/>
                <w:sz w:val="24"/>
                <w:szCs w:val="24"/>
              </w:rPr>
            </w:pPr>
            <w:r w:rsidRPr="00D43FA3">
              <w:rPr>
                <w:b/>
                <w:i/>
                <w:sz w:val="24"/>
                <w:szCs w:val="24"/>
              </w:rPr>
              <w:t>Самостоятельная работа</w:t>
            </w:r>
          </w:p>
        </w:tc>
        <w:tc>
          <w:tcPr>
            <w:tcW w:w="2693" w:type="dxa"/>
          </w:tcPr>
          <w:p w14:paraId="63FAEC64" w14:textId="122FD3F0" w:rsidR="001F550C" w:rsidRPr="00D43FA3" w:rsidRDefault="001F550C" w:rsidP="001F550C">
            <w:pPr>
              <w:spacing w:after="0" w:line="240" w:lineRule="auto"/>
              <w:jc w:val="center"/>
              <w:rPr>
                <w:sz w:val="24"/>
                <w:szCs w:val="24"/>
              </w:rPr>
            </w:pPr>
            <w:r w:rsidRPr="00C256D6">
              <w:rPr>
                <w:sz w:val="24"/>
                <w:szCs w:val="24"/>
              </w:rPr>
              <w:t>7</w:t>
            </w:r>
            <w:r w:rsidR="00DC5264">
              <w:rPr>
                <w:sz w:val="24"/>
                <w:szCs w:val="24"/>
              </w:rPr>
              <w:t>8</w:t>
            </w:r>
          </w:p>
        </w:tc>
        <w:tc>
          <w:tcPr>
            <w:tcW w:w="2692" w:type="dxa"/>
          </w:tcPr>
          <w:p w14:paraId="2C4BA81F" w14:textId="3AA85E4E" w:rsidR="001F550C" w:rsidRPr="009F2C0E" w:rsidRDefault="001F550C" w:rsidP="001F550C">
            <w:pPr>
              <w:spacing w:after="0" w:line="240" w:lineRule="auto"/>
              <w:jc w:val="center"/>
              <w:rPr>
                <w:sz w:val="24"/>
                <w:szCs w:val="24"/>
              </w:rPr>
            </w:pPr>
            <w:r w:rsidRPr="00C256D6">
              <w:rPr>
                <w:sz w:val="24"/>
                <w:szCs w:val="24"/>
              </w:rPr>
              <w:t>7</w:t>
            </w:r>
            <w:r w:rsidR="00DC5264">
              <w:rPr>
                <w:sz w:val="24"/>
                <w:szCs w:val="24"/>
              </w:rPr>
              <w:t>8</w:t>
            </w:r>
          </w:p>
        </w:tc>
      </w:tr>
      <w:tr w:rsidR="009F2C0E" w:rsidRPr="00D43FA3" w14:paraId="3EAA4540" w14:textId="77777777" w:rsidTr="00425CD8">
        <w:tc>
          <w:tcPr>
            <w:tcW w:w="4248" w:type="dxa"/>
          </w:tcPr>
          <w:p w14:paraId="01A17A01" w14:textId="77777777" w:rsidR="009F2C0E" w:rsidRPr="00D43FA3" w:rsidRDefault="009F2C0E" w:rsidP="00D43FA3">
            <w:pPr>
              <w:widowControl w:val="0"/>
              <w:tabs>
                <w:tab w:val="center" w:pos="4153"/>
                <w:tab w:val="right" w:pos="8306"/>
              </w:tabs>
              <w:autoSpaceDE w:val="0"/>
              <w:autoSpaceDN w:val="0"/>
              <w:adjustRightInd w:val="0"/>
              <w:spacing w:after="0" w:line="240" w:lineRule="auto"/>
              <w:rPr>
                <w:i/>
                <w:sz w:val="24"/>
                <w:szCs w:val="24"/>
              </w:rPr>
            </w:pPr>
            <w:r w:rsidRPr="00D43FA3">
              <w:rPr>
                <w:sz w:val="24"/>
                <w:szCs w:val="24"/>
              </w:rPr>
              <w:t>Вид текущего контроля</w:t>
            </w:r>
          </w:p>
        </w:tc>
        <w:tc>
          <w:tcPr>
            <w:tcW w:w="2693" w:type="dxa"/>
          </w:tcPr>
          <w:p w14:paraId="2AD22FA9" w14:textId="26F32A3B" w:rsidR="009F2C0E" w:rsidRPr="00D43FA3" w:rsidRDefault="00DC5264" w:rsidP="00D43FA3">
            <w:pPr>
              <w:widowControl w:val="0"/>
              <w:tabs>
                <w:tab w:val="center" w:pos="4153"/>
                <w:tab w:val="right" w:pos="8306"/>
              </w:tabs>
              <w:autoSpaceDE w:val="0"/>
              <w:autoSpaceDN w:val="0"/>
              <w:adjustRightInd w:val="0"/>
              <w:spacing w:after="0" w:line="240" w:lineRule="auto"/>
              <w:jc w:val="center"/>
              <w:rPr>
                <w:sz w:val="24"/>
                <w:szCs w:val="24"/>
              </w:rPr>
            </w:pPr>
            <w:r>
              <w:rPr>
                <w:sz w:val="24"/>
                <w:szCs w:val="24"/>
              </w:rPr>
              <w:t>Домашнее творческое задание</w:t>
            </w:r>
          </w:p>
        </w:tc>
        <w:tc>
          <w:tcPr>
            <w:tcW w:w="2692" w:type="dxa"/>
          </w:tcPr>
          <w:p w14:paraId="5C7B422E" w14:textId="1C18DD51" w:rsidR="009F2C0E" w:rsidRPr="009F2C0E" w:rsidRDefault="00DC5264" w:rsidP="00D43FA3">
            <w:pPr>
              <w:widowControl w:val="0"/>
              <w:tabs>
                <w:tab w:val="center" w:pos="4153"/>
                <w:tab w:val="right" w:pos="8306"/>
              </w:tabs>
              <w:autoSpaceDE w:val="0"/>
              <w:autoSpaceDN w:val="0"/>
              <w:adjustRightInd w:val="0"/>
              <w:spacing w:after="0" w:line="240" w:lineRule="auto"/>
              <w:jc w:val="center"/>
              <w:rPr>
                <w:sz w:val="24"/>
                <w:szCs w:val="24"/>
              </w:rPr>
            </w:pPr>
            <w:r>
              <w:rPr>
                <w:sz w:val="24"/>
                <w:szCs w:val="24"/>
              </w:rPr>
              <w:t>Домашнее творческое задание</w:t>
            </w:r>
          </w:p>
        </w:tc>
      </w:tr>
      <w:tr w:rsidR="009F2C0E" w:rsidRPr="00D43FA3" w14:paraId="08764B53" w14:textId="77777777" w:rsidTr="00425CD8">
        <w:trPr>
          <w:trHeight w:val="411"/>
        </w:trPr>
        <w:tc>
          <w:tcPr>
            <w:tcW w:w="4248" w:type="dxa"/>
          </w:tcPr>
          <w:p w14:paraId="252F907A" w14:textId="77777777" w:rsidR="009F2C0E" w:rsidRPr="00D43FA3" w:rsidRDefault="009F2C0E" w:rsidP="00D43FA3">
            <w:pPr>
              <w:widowControl w:val="0"/>
              <w:tabs>
                <w:tab w:val="center" w:pos="4153"/>
                <w:tab w:val="right" w:pos="8306"/>
              </w:tabs>
              <w:autoSpaceDE w:val="0"/>
              <w:autoSpaceDN w:val="0"/>
              <w:adjustRightInd w:val="0"/>
              <w:spacing w:after="0" w:line="240" w:lineRule="auto"/>
              <w:rPr>
                <w:sz w:val="24"/>
                <w:szCs w:val="24"/>
              </w:rPr>
            </w:pPr>
            <w:r w:rsidRPr="00D43FA3">
              <w:rPr>
                <w:sz w:val="24"/>
                <w:szCs w:val="24"/>
              </w:rPr>
              <w:t>Вид промежуточной аттестации</w:t>
            </w:r>
          </w:p>
        </w:tc>
        <w:tc>
          <w:tcPr>
            <w:tcW w:w="2693" w:type="dxa"/>
          </w:tcPr>
          <w:p w14:paraId="2CC66533" w14:textId="339FBA35" w:rsidR="009F2C0E" w:rsidRPr="00D43FA3" w:rsidRDefault="009F2C0E"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Зачет</w:t>
            </w:r>
          </w:p>
        </w:tc>
        <w:tc>
          <w:tcPr>
            <w:tcW w:w="2692" w:type="dxa"/>
          </w:tcPr>
          <w:p w14:paraId="522516F0" w14:textId="77777777" w:rsidR="009F2C0E" w:rsidRPr="009F2C0E" w:rsidRDefault="009F2C0E" w:rsidP="00D43FA3">
            <w:pPr>
              <w:widowControl w:val="0"/>
              <w:tabs>
                <w:tab w:val="center" w:pos="4153"/>
                <w:tab w:val="right" w:pos="8306"/>
              </w:tabs>
              <w:autoSpaceDE w:val="0"/>
              <w:autoSpaceDN w:val="0"/>
              <w:adjustRightInd w:val="0"/>
              <w:spacing w:after="0" w:line="240" w:lineRule="auto"/>
              <w:jc w:val="center"/>
              <w:rPr>
                <w:sz w:val="24"/>
                <w:szCs w:val="24"/>
              </w:rPr>
            </w:pPr>
            <w:r w:rsidRPr="009F2C0E">
              <w:rPr>
                <w:sz w:val="24"/>
                <w:szCs w:val="24"/>
              </w:rPr>
              <w:t>Зачет</w:t>
            </w:r>
          </w:p>
        </w:tc>
      </w:tr>
    </w:tbl>
    <w:p w14:paraId="412802A7" w14:textId="77777777" w:rsidR="001F550C" w:rsidRPr="00425CD8" w:rsidRDefault="001F550C" w:rsidP="00425CD8">
      <w:pPr>
        <w:pStyle w:val="ac"/>
        <w:keepNext/>
        <w:tabs>
          <w:tab w:val="left" w:pos="142"/>
          <w:tab w:val="left" w:pos="993"/>
        </w:tabs>
        <w:spacing w:after="0" w:line="240" w:lineRule="auto"/>
        <w:ind w:left="0" w:firstLine="709"/>
        <w:jc w:val="both"/>
        <w:outlineLvl w:val="0"/>
        <w:rPr>
          <w:rFonts w:ascii="Times New Roman" w:hAnsi="Times New Roman"/>
          <w:b/>
          <w:bCs/>
          <w:kern w:val="32"/>
          <w:sz w:val="16"/>
          <w:szCs w:val="16"/>
        </w:rPr>
      </w:pPr>
    </w:p>
    <w:p w14:paraId="3D347669" w14:textId="11B75441" w:rsidR="00E72A8F" w:rsidRPr="008E6D07" w:rsidRDefault="00E72A8F"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 xml:space="preserve">5. </w:t>
      </w:r>
      <w:bookmarkStart w:id="9" w:name="_Toc449699538"/>
      <w:r w:rsidRPr="008E6D07">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20AF6A05" w14:textId="77777777" w:rsidR="001C5D46" w:rsidRDefault="001C5D46"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0" w:name="_Toc26819304"/>
      <w:r w:rsidRPr="008E6D07">
        <w:rPr>
          <w:rFonts w:ascii="Times New Roman" w:hAnsi="Times New Roman"/>
          <w:b/>
          <w:bCs/>
          <w:kern w:val="32"/>
          <w:sz w:val="28"/>
          <w:szCs w:val="28"/>
        </w:rPr>
        <w:t>5.1. Содержание дисциплины</w:t>
      </w:r>
      <w:bookmarkEnd w:id="10"/>
    </w:p>
    <w:p w14:paraId="13279FA7" w14:textId="77777777" w:rsidR="00992B03" w:rsidRPr="006F0521" w:rsidRDefault="00992B03" w:rsidP="00992B03">
      <w:pPr>
        <w:spacing w:after="0" w:line="360" w:lineRule="auto"/>
        <w:ind w:firstLine="709"/>
        <w:jc w:val="both"/>
        <w:rPr>
          <w:b/>
          <w:bCs/>
        </w:rPr>
      </w:pPr>
      <w:bookmarkStart w:id="11" w:name="_Toc384728027"/>
      <w:bookmarkStart w:id="12" w:name="_Toc69887708"/>
      <w:bookmarkStart w:id="13" w:name="_Toc162854633"/>
      <w:bookmarkStart w:id="14" w:name="_Toc354060221"/>
      <w:r w:rsidRPr="002253E4">
        <w:rPr>
          <w:b/>
        </w:rPr>
        <w:t xml:space="preserve">Тема </w:t>
      </w:r>
      <w:r>
        <w:rPr>
          <w:b/>
        </w:rPr>
        <w:t>1. Робоэдвайзинг как современный инструмент формирования инвестиционного п</w:t>
      </w:r>
      <w:r w:rsidRPr="006F0521">
        <w:rPr>
          <w:b/>
          <w:bCs/>
        </w:rPr>
        <w:t>ортфел</w:t>
      </w:r>
      <w:r>
        <w:rPr>
          <w:b/>
          <w:bCs/>
        </w:rPr>
        <w:t>я</w:t>
      </w:r>
      <w:r w:rsidRPr="006F0521">
        <w:rPr>
          <w:b/>
          <w:bCs/>
        </w:rPr>
        <w:t>.</w:t>
      </w:r>
    </w:p>
    <w:p w14:paraId="7F3F46D5" w14:textId="77777777" w:rsidR="00B24176" w:rsidRDefault="00992B03" w:rsidP="00992B03">
      <w:pPr>
        <w:widowControl w:val="0"/>
        <w:autoSpaceDE w:val="0"/>
        <w:autoSpaceDN w:val="0"/>
        <w:spacing w:after="0" w:line="360" w:lineRule="auto"/>
        <w:ind w:firstLine="709"/>
        <w:jc w:val="both"/>
      </w:pPr>
      <w:r>
        <w:t>Понятие, ц</w:t>
      </w:r>
      <w:r w:rsidRPr="002253E4">
        <w:t>ели и принципы формирования</w:t>
      </w:r>
      <w:r>
        <w:t xml:space="preserve"> инвестиционного портфеля. Классификация инвестиционных портфелей. </w:t>
      </w:r>
      <w:r w:rsidRPr="00310FF5">
        <w:t xml:space="preserve">Этапы формирования </w:t>
      </w:r>
      <w:r>
        <w:t>инвестици</w:t>
      </w:r>
      <w:r>
        <w:lastRenderedPageBreak/>
        <w:t xml:space="preserve">онного </w:t>
      </w:r>
      <w:r w:rsidRPr="00310FF5">
        <w:t>портфел</w:t>
      </w:r>
      <w:r>
        <w:t>я</w:t>
      </w:r>
      <w:r w:rsidRPr="00310FF5">
        <w:t xml:space="preserve">. Особенности и преимущества портфельных инвестиций. </w:t>
      </w:r>
      <w:r>
        <w:t>Формирование портфеля финансовых инструментов.  Финансовый рынок и типы инвесторов.</w:t>
      </w:r>
      <w:r w:rsidR="00B24176">
        <w:t xml:space="preserve"> </w:t>
      </w:r>
    </w:p>
    <w:p w14:paraId="72248BFA" w14:textId="3711D73A" w:rsidR="00992B03" w:rsidRPr="00B24176" w:rsidRDefault="00B24176" w:rsidP="00992B03">
      <w:pPr>
        <w:widowControl w:val="0"/>
        <w:autoSpaceDE w:val="0"/>
        <w:autoSpaceDN w:val="0"/>
        <w:spacing w:after="0" w:line="360" w:lineRule="auto"/>
        <w:ind w:firstLine="709"/>
        <w:jc w:val="both"/>
      </w:pPr>
      <w:r>
        <w:t xml:space="preserve">Ответственное инвестирование, </w:t>
      </w:r>
      <w:r>
        <w:rPr>
          <w:lang w:val="en-US"/>
        </w:rPr>
        <w:t>ESG</w:t>
      </w:r>
      <w:r>
        <w:t xml:space="preserve"> -принципы</w:t>
      </w:r>
      <w:r w:rsidR="000B7BF8">
        <w:t xml:space="preserve">, их учет в </w:t>
      </w:r>
      <w:r w:rsidR="000B7BF8" w:rsidRPr="00667641">
        <w:rPr>
          <w:rFonts w:eastAsia="Times New Roman"/>
        </w:rPr>
        <w:t>инвестиционной политике</w:t>
      </w:r>
      <w:r w:rsidR="000B7BF8">
        <w:rPr>
          <w:rFonts w:eastAsia="Times New Roman"/>
        </w:rPr>
        <w:t xml:space="preserve"> компаний, инвесторов и государств.</w:t>
      </w:r>
    </w:p>
    <w:p w14:paraId="7F1AEC81" w14:textId="77777777" w:rsidR="00992B03" w:rsidRPr="001809C7" w:rsidRDefault="00992B03" w:rsidP="00992B03">
      <w:pPr>
        <w:widowControl w:val="0"/>
        <w:autoSpaceDE w:val="0"/>
        <w:autoSpaceDN w:val="0"/>
        <w:spacing w:after="0" w:line="360" w:lineRule="auto"/>
        <w:ind w:firstLine="709"/>
        <w:jc w:val="both"/>
      </w:pPr>
      <w:r>
        <w:t xml:space="preserve">Управление портфелем: планирование, формирование, мониторинг, </w:t>
      </w:r>
      <w:proofErr w:type="spellStart"/>
      <w:r>
        <w:t>ребалансировка</w:t>
      </w:r>
      <w:proofErr w:type="spellEnd"/>
      <w:r>
        <w:t xml:space="preserve">, </w:t>
      </w:r>
      <w:r w:rsidRPr="001809C7">
        <w:t>и оценка результативности портфеля</w:t>
      </w:r>
      <w:r>
        <w:t>. С</w:t>
      </w:r>
      <w:r w:rsidRPr="001809C7">
        <w:t xml:space="preserve">овременные тренды, </w:t>
      </w:r>
      <w:r>
        <w:t>влияющие на</w:t>
      </w:r>
      <w:r w:rsidRPr="001809C7">
        <w:t xml:space="preserve"> инвестиционную индустрию</w:t>
      </w:r>
      <w:r>
        <w:t>.</w:t>
      </w:r>
      <w:r w:rsidRPr="001809C7">
        <w:t xml:space="preserve"> </w:t>
      </w:r>
    </w:p>
    <w:p w14:paraId="46F00647" w14:textId="77777777" w:rsidR="00992B03" w:rsidRDefault="00992B03" w:rsidP="00992B03">
      <w:pPr>
        <w:spacing w:after="0" w:line="360" w:lineRule="auto"/>
        <w:ind w:firstLine="709"/>
        <w:jc w:val="both"/>
      </w:pPr>
      <w:r w:rsidRPr="00310FF5">
        <w:t xml:space="preserve">Доход и риск по портфелю. </w:t>
      </w:r>
      <w:r>
        <w:t>Виды риска.</w:t>
      </w:r>
      <w:r w:rsidRPr="002253E4">
        <w:t xml:space="preserve"> Диверсификация риска. Соотношение риска и дохода. Диверсифицируемый и </w:t>
      </w:r>
      <w:proofErr w:type="spellStart"/>
      <w:r w:rsidRPr="002253E4">
        <w:t>недиверсифицируемый</w:t>
      </w:r>
      <w:proofErr w:type="spellEnd"/>
      <w:r w:rsidRPr="002253E4">
        <w:t xml:space="preserve"> риск.</w:t>
      </w:r>
    </w:p>
    <w:p w14:paraId="012D9D8D" w14:textId="77777777" w:rsidR="00992B03" w:rsidRDefault="00992B03" w:rsidP="00992B03">
      <w:pPr>
        <w:spacing w:after="0" w:line="360" w:lineRule="auto"/>
        <w:ind w:firstLine="709"/>
        <w:jc w:val="both"/>
      </w:pPr>
      <w:r>
        <w:t>Доходность портфеля за период времени и ожидаемая доходность.</w:t>
      </w:r>
    </w:p>
    <w:p w14:paraId="4E01CFD6" w14:textId="77777777" w:rsidR="00992B03" w:rsidRDefault="00992B03" w:rsidP="00992B03">
      <w:pPr>
        <w:pStyle w:val="Style4"/>
        <w:widowControl/>
        <w:spacing w:line="360" w:lineRule="auto"/>
        <w:ind w:firstLine="709"/>
        <w:jc w:val="both"/>
      </w:pPr>
      <w:r w:rsidRPr="009956C3">
        <w:rPr>
          <w:rFonts w:eastAsia="Calibri"/>
          <w:sz w:val="28"/>
          <w:szCs w:val="28"/>
        </w:rPr>
        <w:t>Активная и пассивная стратегии управления портфелем: сущность, цели, особенности. Достоинства и недостатки активных и пассивных стратегий в период стабильного развития экономики и кризиса.</w:t>
      </w:r>
      <w:r>
        <w:t xml:space="preserve"> </w:t>
      </w:r>
    </w:p>
    <w:p w14:paraId="368F25A0" w14:textId="77777777" w:rsidR="00992B03" w:rsidRDefault="00992B03" w:rsidP="00992B03">
      <w:pPr>
        <w:tabs>
          <w:tab w:val="left" w:pos="1134"/>
        </w:tabs>
        <w:spacing w:after="0" w:line="360" w:lineRule="auto"/>
        <w:ind w:firstLine="709"/>
        <w:jc w:val="both"/>
      </w:pPr>
      <w:r w:rsidRPr="002B7B6F">
        <w:t>Робоэдвайзинг как современный инструмент портфельного инвестирования</w:t>
      </w:r>
      <w:r w:rsidRPr="006F0521">
        <w:rPr>
          <w:b/>
          <w:bCs/>
        </w:rPr>
        <w:t>.</w:t>
      </w:r>
      <w:r>
        <w:t xml:space="preserve"> История возникновения </w:t>
      </w:r>
      <w:proofErr w:type="spellStart"/>
      <w:r>
        <w:t>робоэ</w:t>
      </w:r>
      <w:r w:rsidRPr="00A14B18">
        <w:t>двайзинга</w:t>
      </w:r>
      <w:proofErr w:type="spellEnd"/>
      <w:r w:rsidRPr="00A14B18">
        <w:t xml:space="preserve">. </w:t>
      </w:r>
      <w:r>
        <w:t xml:space="preserve">Развитие </w:t>
      </w:r>
      <w:proofErr w:type="spellStart"/>
      <w:r>
        <w:t>робоэдвайзинга</w:t>
      </w:r>
      <w:proofErr w:type="spellEnd"/>
      <w:r>
        <w:t xml:space="preserve"> в России и за рубежом</w:t>
      </w:r>
      <w:r w:rsidRPr="00A14B18">
        <w:t xml:space="preserve">. </w:t>
      </w:r>
      <w:r>
        <w:t xml:space="preserve">Тренды в </w:t>
      </w:r>
      <w:proofErr w:type="spellStart"/>
      <w:r>
        <w:t>робоэдвайзинге</w:t>
      </w:r>
      <w:proofErr w:type="spellEnd"/>
      <w:r w:rsidRPr="00A14B18">
        <w:t>.</w:t>
      </w:r>
      <w:r>
        <w:t xml:space="preserve"> </w:t>
      </w:r>
    </w:p>
    <w:p w14:paraId="2CA34B1C" w14:textId="77777777" w:rsidR="00992B03" w:rsidRDefault="00992B03" w:rsidP="00992B03">
      <w:pPr>
        <w:pStyle w:val="Default"/>
        <w:tabs>
          <w:tab w:val="left" w:pos="1134"/>
        </w:tabs>
        <w:spacing w:line="360" w:lineRule="auto"/>
        <w:ind w:firstLine="709"/>
        <w:jc w:val="both"/>
        <w:rPr>
          <w:color w:val="auto"/>
          <w:sz w:val="28"/>
          <w:szCs w:val="28"/>
        </w:rPr>
      </w:pPr>
      <w:r>
        <w:rPr>
          <w:color w:val="auto"/>
          <w:sz w:val="28"/>
          <w:szCs w:val="28"/>
        </w:rPr>
        <w:t xml:space="preserve">Достоинства и недостатки использования </w:t>
      </w:r>
      <w:proofErr w:type="spellStart"/>
      <w:r>
        <w:rPr>
          <w:color w:val="auto"/>
          <w:sz w:val="28"/>
          <w:szCs w:val="28"/>
        </w:rPr>
        <w:t>робоэдвайзинга</w:t>
      </w:r>
      <w:proofErr w:type="spellEnd"/>
      <w:r>
        <w:rPr>
          <w:color w:val="auto"/>
          <w:sz w:val="28"/>
          <w:szCs w:val="28"/>
        </w:rPr>
        <w:t xml:space="preserve"> при построении портфеля. Сравнительный анализ </w:t>
      </w:r>
      <w:proofErr w:type="spellStart"/>
      <w:r>
        <w:rPr>
          <w:color w:val="auto"/>
          <w:sz w:val="28"/>
          <w:szCs w:val="28"/>
        </w:rPr>
        <w:t>робоэдвайзеров</w:t>
      </w:r>
      <w:proofErr w:type="spellEnd"/>
      <w:r>
        <w:rPr>
          <w:color w:val="auto"/>
          <w:sz w:val="28"/>
          <w:szCs w:val="28"/>
        </w:rPr>
        <w:t xml:space="preserve"> и людей-консультантов, </w:t>
      </w:r>
      <w:proofErr w:type="spellStart"/>
      <w:r>
        <w:rPr>
          <w:color w:val="auto"/>
          <w:sz w:val="28"/>
          <w:szCs w:val="28"/>
        </w:rPr>
        <w:t>робоэдвайзеров</w:t>
      </w:r>
      <w:proofErr w:type="spellEnd"/>
      <w:r>
        <w:rPr>
          <w:color w:val="auto"/>
          <w:sz w:val="28"/>
          <w:szCs w:val="28"/>
        </w:rPr>
        <w:t xml:space="preserve"> и </w:t>
      </w:r>
      <w:r w:rsidRPr="007A35EE">
        <w:rPr>
          <w:color w:val="auto"/>
          <w:sz w:val="28"/>
          <w:szCs w:val="28"/>
        </w:rPr>
        <w:t>роботов для высокочастотной алгоритмической торговли</w:t>
      </w:r>
      <w:r>
        <w:rPr>
          <w:color w:val="auto"/>
          <w:sz w:val="28"/>
          <w:szCs w:val="28"/>
        </w:rPr>
        <w:t>.</w:t>
      </w:r>
    </w:p>
    <w:p w14:paraId="0F853ECD" w14:textId="7AACA7A1" w:rsidR="00992B03" w:rsidRPr="002B7B6F" w:rsidRDefault="00992B03" w:rsidP="00992B03">
      <w:pPr>
        <w:pStyle w:val="Default"/>
        <w:tabs>
          <w:tab w:val="left" w:pos="1134"/>
        </w:tabs>
        <w:spacing w:line="360" w:lineRule="auto"/>
        <w:ind w:firstLine="709"/>
        <w:jc w:val="both"/>
        <w:rPr>
          <w:color w:val="auto"/>
          <w:sz w:val="28"/>
          <w:szCs w:val="28"/>
        </w:rPr>
      </w:pPr>
      <w:r w:rsidRPr="007A35EE">
        <w:rPr>
          <w:color w:val="auto"/>
          <w:sz w:val="28"/>
          <w:szCs w:val="28"/>
        </w:rPr>
        <w:t xml:space="preserve">Алгоритм работы </w:t>
      </w:r>
      <w:proofErr w:type="spellStart"/>
      <w:r w:rsidRPr="007A35EE">
        <w:rPr>
          <w:color w:val="auto"/>
          <w:sz w:val="28"/>
          <w:szCs w:val="28"/>
        </w:rPr>
        <w:t>роботоэдвайзеров</w:t>
      </w:r>
      <w:proofErr w:type="spellEnd"/>
      <w:r>
        <w:rPr>
          <w:color w:val="auto"/>
          <w:sz w:val="28"/>
          <w:szCs w:val="28"/>
        </w:rPr>
        <w:t>.</w:t>
      </w:r>
      <w:r w:rsidRPr="007A35EE">
        <w:rPr>
          <w:color w:val="auto"/>
          <w:sz w:val="28"/>
          <w:szCs w:val="28"/>
        </w:rPr>
        <w:t xml:space="preserve"> </w:t>
      </w:r>
      <w:r>
        <w:rPr>
          <w:color w:val="auto"/>
          <w:sz w:val="28"/>
          <w:szCs w:val="28"/>
        </w:rPr>
        <w:t>Подбор классов активов. Модель клиента</w:t>
      </w:r>
      <w:r w:rsidRPr="00A14B18">
        <w:rPr>
          <w:color w:val="auto"/>
          <w:sz w:val="28"/>
          <w:szCs w:val="28"/>
        </w:rPr>
        <w:t xml:space="preserve">. </w:t>
      </w:r>
      <w:r w:rsidRPr="00440D51">
        <w:rPr>
          <w:color w:val="auto"/>
          <w:sz w:val="28"/>
          <w:szCs w:val="28"/>
        </w:rPr>
        <w:t>Типы клиентов, их цели и ограничения. Инвестиционный меморандум (</w:t>
      </w:r>
      <w:r w:rsidRPr="00440D51">
        <w:rPr>
          <w:color w:val="auto"/>
          <w:sz w:val="28"/>
          <w:szCs w:val="28"/>
          <w:lang w:val="en-US"/>
        </w:rPr>
        <w:t>investment</w:t>
      </w:r>
      <w:r w:rsidRPr="00440D51">
        <w:rPr>
          <w:color w:val="auto"/>
          <w:sz w:val="28"/>
          <w:szCs w:val="28"/>
        </w:rPr>
        <w:t xml:space="preserve"> </w:t>
      </w:r>
      <w:r w:rsidRPr="00440D51">
        <w:rPr>
          <w:color w:val="auto"/>
          <w:sz w:val="28"/>
          <w:szCs w:val="28"/>
          <w:lang w:val="en-US"/>
        </w:rPr>
        <w:t>policy</w:t>
      </w:r>
      <w:r w:rsidRPr="00440D51">
        <w:rPr>
          <w:color w:val="auto"/>
          <w:sz w:val="28"/>
          <w:szCs w:val="28"/>
        </w:rPr>
        <w:t xml:space="preserve"> </w:t>
      </w:r>
      <w:r w:rsidRPr="00440D51">
        <w:rPr>
          <w:color w:val="auto"/>
          <w:sz w:val="28"/>
          <w:szCs w:val="28"/>
          <w:lang w:val="en-US"/>
        </w:rPr>
        <w:t>statement</w:t>
      </w:r>
      <w:r w:rsidRPr="00440D51">
        <w:rPr>
          <w:color w:val="auto"/>
          <w:sz w:val="28"/>
          <w:szCs w:val="28"/>
        </w:rPr>
        <w:t xml:space="preserve">, </w:t>
      </w:r>
      <w:r w:rsidRPr="00440D51">
        <w:rPr>
          <w:color w:val="auto"/>
          <w:sz w:val="28"/>
          <w:szCs w:val="28"/>
          <w:lang w:val="en-US"/>
        </w:rPr>
        <w:t>IPS</w:t>
      </w:r>
      <w:r w:rsidRPr="00440D51">
        <w:rPr>
          <w:color w:val="auto"/>
          <w:sz w:val="28"/>
          <w:szCs w:val="28"/>
        </w:rPr>
        <w:t xml:space="preserve">). </w:t>
      </w:r>
      <w:r>
        <w:rPr>
          <w:color w:val="auto"/>
          <w:sz w:val="28"/>
          <w:szCs w:val="28"/>
        </w:rPr>
        <w:t>Ситуационное профилирование клиента</w:t>
      </w:r>
      <w:r w:rsidRPr="00A14B18">
        <w:rPr>
          <w:color w:val="auto"/>
          <w:sz w:val="28"/>
          <w:szCs w:val="28"/>
        </w:rPr>
        <w:t xml:space="preserve">. Психологическое профилирование клиента. </w:t>
      </w:r>
      <w:r>
        <w:rPr>
          <w:color w:val="auto"/>
          <w:sz w:val="28"/>
          <w:szCs w:val="28"/>
        </w:rPr>
        <w:t>Поведенческие финансы</w:t>
      </w:r>
      <w:r w:rsidRPr="00A14B18">
        <w:rPr>
          <w:color w:val="auto"/>
          <w:sz w:val="28"/>
          <w:szCs w:val="28"/>
        </w:rPr>
        <w:t xml:space="preserve">, </w:t>
      </w:r>
      <w:proofErr w:type="spellStart"/>
      <w:r>
        <w:rPr>
          <w:color w:val="auto"/>
          <w:sz w:val="28"/>
          <w:szCs w:val="28"/>
        </w:rPr>
        <w:t>нейромаркетинг</w:t>
      </w:r>
      <w:proofErr w:type="spellEnd"/>
      <w:r>
        <w:rPr>
          <w:color w:val="auto"/>
          <w:sz w:val="28"/>
          <w:szCs w:val="28"/>
        </w:rPr>
        <w:t xml:space="preserve"> и </w:t>
      </w:r>
      <w:proofErr w:type="spellStart"/>
      <w:r>
        <w:rPr>
          <w:color w:val="auto"/>
          <w:sz w:val="28"/>
          <w:szCs w:val="28"/>
        </w:rPr>
        <w:t>геймификация</w:t>
      </w:r>
      <w:proofErr w:type="spellEnd"/>
      <w:r>
        <w:rPr>
          <w:color w:val="auto"/>
          <w:sz w:val="28"/>
          <w:szCs w:val="28"/>
        </w:rPr>
        <w:t xml:space="preserve"> в инвестиционной индустрии</w:t>
      </w:r>
      <w:r w:rsidRPr="00A14B18">
        <w:rPr>
          <w:color w:val="auto"/>
          <w:sz w:val="28"/>
          <w:szCs w:val="28"/>
        </w:rPr>
        <w:t>.</w:t>
      </w:r>
      <w:r>
        <w:rPr>
          <w:color w:val="auto"/>
          <w:sz w:val="28"/>
          <w:szCs w:val="28"/>
        </w:rPr>
        <w:t xml:space="preserve"> Роль искусственного интеллекта в </w:t>
      </w:r>
      <w:proofErr w:type="spellStart"/>
      <w:r>
        <w:rPr>
          <w:color w:val="auto"/>
          <w:sz w:val="28"/>
          <w:szCs w:val="28"/>
        </w:rPr>
        <w:t>робоэдвайзинге</w:t>
      </w:r>
      <w:proofErr w:type="spellEnd"/>
      <w:r>
        <w:rPr>
          <w:color w:val="auto"/>
          <w:sz w:val="28"/>
          <w:szCs w:val="28"/>
        </w:rPr>
        <w:t xml:space="preserve">. Формирование портфеля из </w:t>
      </w:r>
      <w:r w:rsidRPr="00067B25">
        <w:rPr>
          <w:color w:val="auto"/>
          <w:sz w:val="28"/>
          <w:szCs w:val="28"/>
        </w:rPr>
        <w:t>биржевы</w:t>
      </w:r>
      <w:r>
        <w:rPr>
          <w:color w:val="auto"/>
          <w:sz w:val="28"/>
          <w:szCs w:val="28"/>
        </w:rPr>
        <w:t xml:space="preserve">х </w:t>
      </w:r>
      <w:r w:rsidRPr="00067B25">
        <w:rPr>
          <w:color w:val="auto"/>
          <w:sz w:val="28"/>
          <w:szCs w:val="28"/>
        </w:rPr>
        <w:t>индексны</w:t>
      </w:r>
      <w:r>
        <w:rPr>
          <w:color w:val="auto"/>
          <w:sz w:val="28"/>
          <w:szCs w:val="28"/>
        </w:rPr>
        <w:t>х</w:t>
      </w:r>
      <w:r w:rsidRPr="00067B25">
        <w:rPr>
          <w:color w:val="auto"/>
          <w:sz w:val="28"/>
          <w:szCs w:val="28"/>
        </w:rPr>
        <w:t xml:space="preserve"> фонд</w:t>
      </w:r>
      <w:r>
        <w:rPr>
          <w:color w:val="auto"/>
          <w:sz w:val="28"/>
          <w:szCs w:val="28"/>
        </w:rPr>
        <w:t>ов</w:t>
      </w:r>
      <w:r w:rsidRPr="00067B25">
        <w:rPr>
          <w:color w:val="auto"/>
          <w:sz w:val="28"/>
          <w:szCs w:val="28"/>
        </w:rPr>
        <w:t xml:space="preserve"> (ETF)</w:t>
      </w:r>
      <w:r>
        <w:rPr>
          <w:color w:val="auto"/>
          <w:sz w:val="28"/>
          <w:szCs w:val="28"/>
        </w:rPr>
        <w:t xml:space="preserve"> с помощью </w:t>
      </w:r>
      <w:proofErr w:type="spellStart"/>
      <w:r>
        <w:rPr>
          <w:color w:val="auto"/>
          <w:sz w:val="28"/>
          <w:szCs w:val="28"/>
        </w:rPr>
        <w:t>робоэдвайзеров</w:t>
      </w:r>
      <w:proofErr w:type="spellEnd"/>
      <w:r>
        <w:rPr>
          <w:color w:val="auto"/>
          <w:sz w:val="28"/>
          <w:szCs w:val="28"/>
        </w:rPr>
        <w:t xml:space="preserve">. Особенности </w:t>
      </w:r>
      <w:r w:rsidR="000B7BF8">
        <w:rPr>
          <w:color w:val="auto"/>
          <w:sz w:val="28"/>
          <w:szCs w:val="28"/>
        </w:rPr>
        <w:t xml:space="preserve">создания и деятельности   </w:t>
      </w:r>
      <w:r w:rsidR="000B7BF8" w:rsidRPr="000B7BF8">
        <w:rPr>
          <w:color w:val="auto"/>
          <w:sz w:val="28"/>
          <w:szCs w:val="28"/>
        </w:rPr>
        <w:t>ESG-фондов</w:t>
      </w:r>
      <w:r w:rsidR="000B7BF8">
        <w:rPr>
          <w:color w:val="auto"/>
          <w:sz w:val="28"/>
          <w:szCs w:val="28"/>
        </w:rPr>
        <w:t xml:space="preserve"> и</w:t>
      </w:r>
      <w:r w:rsidR="000B7BF8" w:rsidRPr="000B7BF8">
        <w:rPr>
          <w:color w:val="auto"/>
          <w:sz w:val="28"/>
          <w:szCs w:val="28"/>
        </w:rPr>
        <w:t xml:space="preserve"> социально-ответственных ETF</w:t>
      </w:r>
      <w:r w:rsidR="000B7BF8">
        <w:rPr>
          <w:color w:val="auto"/>
          <w:sz w:val="28"/>
          <w:szCs w:val="28"/>
        </w:rPr>
        <w:t>.</w:t>
      </w:r>
    </w:p>
    <w:p w14:paraId="05C6F8D8" w14:textId="77777777" w:rsidR="00992B03" w:rsidRPr="00310FF5" w:rsidRDefault="00992B03" w:rsidP="00992B03">
      <w:pPr>
        <w:pStyle w:val="Style4"/>
        <w:widowControl/>
        <w:spacing w:line="360" w:lineRule="auto"/>
        <w:ind w:firstLine="709"/>
        <w:jc w:val="both"/>
        <w:rPr>
          <w:rFonts w:eastAsia="Calibri"/>
          <w:sz w:val="28"/>
          <w:szCs w:val="28"/>
          <w:lang w:eastAsia="en-US"/>
        </w:rPr>
      </w:pPr>
      <w:r>
        <w:rPr>
          <w:rFonts w:eastAsia="Calibri"/>
          <w:sz w:val="28"/>
          <w:szCs w:val="28"/>
          <w:lang w:eastAsia="en-US"/>
        </w:rPr>
        <w:lastRenderedPageBreak/>
        <w:t xml:space="preserve">Законодательное регулирование на рынке ценных бумаг в России. Защита прав </w:t>
      </w:r>
      <w:r w:rsidRPr="009956C3">
        <w:rPr>
          <w:rFonts w:eastAsia="Calibri"/>
          <w:sz w:val="28"/>
          <w:szCs w:val="28"/>
          <w:lang w:eastAsia="en-US"/>
        </w:rPr>
        <w:t>и законных интересов инвесторов на рынке ценных бумаг</w:t>
      </w:r>
      <w:r>
        <w:rPr>
          <w:rFonts w:eastAsia="Calibri"/>
          <w:sz w:val="28"/>
          <w:szCs w:val="28"/>
          <w:lang w:eastAsia="en-US"/>
        </w:rPr>
        <w:t>.</w:t>
      </w:r>
    </w:p>
    <w:p w14:paraId="2443F99C" w14:textId="77777777" w:rsidR="00992B03" w:rsidRDefault="00992B03" w:rsidP="00992B03">
      <w:pPr>
        <w:spacing w:after="0" w:line="360" w:lineRule="auto"/>
        <w:ind w:firstLine="709"/>
        <w:jc w:val="both"/>
        <w:rPr>
          <w:b/>
        </w:rPr>
      </w:pPr>
      <w:r>
        <w:t xml:space="preserve">  </w:t>
      </w:r>
      <w:r w:rsidRPr="002253E4">
        <w:rPr>
          <w:b/>
        </w:rPr>
        <w:t xml:space="preserve">Тема </w:t>
      </w:r>
      <w:r>
        <w:rPr>
          <w:b/>
        </w:rPr>
        <w:t>2. Основные концепции портфельного инвестирования.</w:t>
      </w:r>
    </w:p>
    <w:p w14:paraId="5ECBA000" w14:textId="77777777" w:rsidR="00992B03" w:rsidRDefault="00992B03" w:rsidP="00992B03">
      <w:pPr>
        <w:spacing w:after="0" w:line="360" w:lineRule="auto"/>
        <w:ind w:firstLine="709"/>
        <w:jc w:val="both"/>
      </w:pPr>
      <w:r>
        <w:t xml:space="preserve">Традиционный подход к формированию портфеля ценных бумаг. «Наивная» диверсификация. </w:t>
      </w:r>
    </w:p>
    <w:p w14:paraId="44C60108" w14:textId="77777777" w:rsidR="00992B03" w:rsidRDefault="00992B03" w:rsidP="00992B03">
      <w:pPr>
        <w:spacing w:after="0" w:line="360" w:lineRule="auto"/>
        <w:ind w:firstLine="709"/>
        <w:jc w:val="both"/>
      </w:pPr>
      <w:r>
        <w:t>Современная портфельная теория (МРТ)</w:t>
      </w:r>
      <w:r w:rsidRPr="002253E4">
        <w:t xml:space="preserve">. </w:t>
      </w:r>
      <w:r w:rsidRPr="00D64DF6">
        <w:t xml:space="preserve">Модель Г. </w:t>
      </w:r>
      <w:proofErr w:type="spellStart"/>
      <w:r w:rsidRPr="00D64DF6">
        <w:t>Марковица</w:t>
      </w:r>
      <w:proofErr w:type="spellEnd"/>
      <w:r>
        <w:t xml:space="preserve">, ее преимущества и недостатки. </w:t>
      </w:r>
      <w:r w:rsidRPr="00D64DF6">
        <w:t xml:space="preserve"> </w:t>
      </w:r>
      <w:r>
        <w:t>Эффективный и оптимальный портфели. Определение риска портфеля.</w:t>
      </w:r>
    </w:p>
    <w:p w14:paraId="7B22725C" w14:textId="77777777" w:rsidR="00992B03" w:rsidRDefault="00992B03" w:rsidP="00992B03">
      <w:pPr>
        <w:spacing w:after="0" w:line="360" w:lineRule="auto"/>
        <w:ind w:firstLine="709"/>
        <w:jc w:val="both"/>
      </w:pPr>
      <w:r w:rsidRPr="00D64DF6">
        <w:t>Развитие идей Г.</w:t>
      </w:r>
      <w:r>
        <w:t xml:space="preserve"> </w:t>
      </w:r>
      <w:r w:rsidRPr="00D64DF6">
        <w:t xml:space="preserve"> </w:t>
      </w:r>
      <w:proofErr w:type="spellStart"/>
      <w:r w:rsidRPr="00D64DF6">
        <w:t>Марковица</w:t>
      </w:r>
      <w:proofErr w:type="spellEnd"/>
      <w:r>
        <w:t xml:space="preserve"> </w:t>
      </w:r>
      <w:r w:rsidRPr="00D64DF6">
        <w:t xml:space="preserve">  Д. </w:t>
      </w:r>
      <w:proofErr w:type="spellStart"/>
      <w:r w:rsidRPr="00D64DF6">
        <w:t>Тобиным</w:t>
      </w:r>
      <w:proofErr w:type="spellEnd"/>
      <w:r w:rsidRPr="00D64DF6">
        <w:t>.</w:t>
      </w:r>
      <w:r>
        <w:t xml:space="preserve"> </w:t>
      </w:r>
      <w:r w:rsidRPr="002253E4">
        <w:t xml:space="preserve"> </w:t>
      </w:r>
      <w:r w:rsidRPr="00D64DF6">
        <w:t>Модель ценообразования на капитальные активы (CAPM) - модель</w:t>
      </w:r>
      <w:r w:rsidRPr="00310FF5">
        <w:t xml:space="preserve"> Шарпа.  Построение линии соотношения между требуемой нормой дохода и систематическим риском (SML).</w:t>
      </w:r>
      <w:r>
        <w:t xml:space="preserve"> Преимущества и недостатки </w:t>
      </w:r>
      <w:r>
        <w:rPr>
          <w:lang w:val="en-US"/>
        </w:rPr>
        <w:t>CAPM</w:t>
      </w:r>
      <w:r w:rsidRPr="00B843F8">
        <w:t xml:space="preserve"> </w:t>
      </w:r>
      <w:r>
        <w:t xml:space="preserve">модели. Многофакторная САРМ Мертона. </w:t>
      </w:r>
      <w:r w:rsidRPr="00A223D8">
        <w:t>Модифицированная модель капитальных активов (МСАРМ)</w:t>
      </w:r>
      <w:r>
        <w:t xml:space="preserve">. Модель </w:t>
      </w:r>
      <w:proofErr w:type="spellStart"/>
      <w:r>
        <w:t>Блэка-Литтермана</w:t>
      </w:r>
      <w:proofErr w:type="spellEnd"/>
      <w:r>
        <w:t>.</w:t>
      </w:r>
    </w:p>
    <w:p w14:paraId="738A272F" w14:textId="77777777" w:rsidR="00992B03" w:rsidRDefault="00992B03" w:rsidP="00992B03">
      <w:pPr>
        <w:spacing w:after="0" w:line="360" w:lineRule="auto"/>
        <w:ind w:firstLine="709"/>
        <w:jc w:val="both"/>
      </w:pPr>
      <w:r>
        <w:t xml:space="preserve"> Модель арбитражного ценообразования (АРТ). Закон единой цены. Преимущества и проблемы использования АРТ.</w:t>
      </w:r>
    </w:p>
    <w:p w14:paraId="160E2858" w14:textId="77777777" w:rsidR="00992B03" w:rsidRPr="00782C5E" w:rsidRDefault="00992B03" w:rsidP="00992B03">
      <w:pPr>
        <w:spacing w:after="0" w:line="360" w:lineRule="auto"/>
        <w:ind w:firstLine="709"/>
        <w:jc w:val="both"/>
      </w:pPr>
      <w:r>
        <w:t>Гипотеза</w:t>
      </w:r>
      <w:r w:rsidRPr="00D64DF6">
        <w:t xml:space="preserve"> </w:t>
      </w:r>
      <w:r>
        <w:t>э</w:t>
      </w:r>
      <w:r w:rsidRPr="00D64DF6">
        <w:t>ффективн</w:t>
      </w:r>
      <w:r>
        <w:t xml:space="preserve">ого </w:t>
      </w:r>
      <w:r w:rsidRPr="00D64DF6">
        <w:t>рын</w:t>
      </w:r>
      <w:r>
        <w:t>ка</w:t>
      </w:r>
      <w:r w:rsidRPr="00D64DF6">
        <w:t xml:space="preserve"> Ю. Фама</w:t>
      </w:r>
      <w:r>
        <w:t xml:space="preserve"> (ЕМ</w:t>
      </w:r>
      <w:r>
        <w:rPr>
          <w:lang w:val="en-US"/>
        </w:rPr>
        <w:t>H</w:t>
      </w:r>
      <w:r w:rsidRPr="00782C5E">
        <w:t>)</w:t>
      </w:r>
      <w:r>
        <w:t xml:space="preserve">. Особенности эффективного рынка. Три степени эффективности рынка. Современные научные дискуссии по поводу теории эффективного рынка. Проблема тестирования </w:t>
      </w:r>
      <w:r>
        <w:rPr>
          <w:lang w:val="en-US"/>
        </w:rPr>
        <w:t>EMH</w:t>
      </w:r>
      <w:r>
        <w:t>.</w:t>
      </w:r>
    </w:p>
    <w:p w14:paraId="382E6B98" w14:textId="306D7620" w:rsidR="00992B03" w:rsidRDefault="00992B03" w:rsidP="00992B03">
      <w:pPr>
        <w:spacing w:after="0" w:line="360" w:lineRule="auto"/>
        <w:ind w:firstLine="709"/>
        <w:jc w:val="both"/>
      </w:pPr>
      <w:r>
        <w:t xml:space="preserve">Поведенческие финансы и их влияние на финансовые инвестиции. Теория перспектив (Д. </w:t>
      </w:r>
      <w:proofErr w:type="spellStart"/>
      <w:r>
        <w:t>Канеман</w:t>
      </w:r>
      <w:proofErr w:type="spellEnd"/>
      <w:r>
        <w:t xml:space="preserve"> и А </w:t>
      </w:r>
      <w:proofErr w:type="spellStart"/>
      <w:r>
        <w:t>Тверски</w:t>
      </w:r>
      <w:proofErr w:type="spellEnd"/>
      <w:r>
        <w:t xml:space="preserve">). Теория ограниченной рациональности (Г. </w:t>
      </w:r>
      <w:proofErr w:type="spellStart"/>
      <w:r>
        <w:t>Саймон</w:t>
      </w:r>
      <w:proofErr w:type="spellEnd"/>
      <w:r>
        <w:t xml:space="preserve">). Модель Талера. Теория адаптирующихся рынков (А. Ло). Научные теории П. </w:t>
      </w:r>
      <w:proofErr w:type="spellStart"/>
      <w:r>
        <w:t>Самуэльсона</w:t>
      </w:r>
      <w:proofErr w:type="spellEnd"/>
      <w:r>
        <w:t xml:space="preserve"> и Р. Шиллера.</w:t>
      </w:r>
      <w:r w:rsidRPr="00577299">
        <w:t xml:space="preserve"> </w:t>
      </w:r>
      <w:r>
        <w:t>Современные научные дискуссии по вопросам портфельного инвестирования.</w:t>
      </w:r>
    </w:p>
    <w:p w14:paraId="6DD6D8CF" w14:textId="77777777" w:rsidR="004C6359" w:rsidRDefault="00B24176" w:rsidP="004C6359">
      <w:pPr>
        <w:spacing w:after="0" w:line="360" w:lineRule="auto"/>
        <w:ind w:firstLine="709"/>
        <w:jc w:val="both"/>
        <w:rPr>
          <w:rFonts w:eastAsia="Times New Roman"/>
        </w:rPr>
      </w:pPr>
      <w:r>
        <w:t xml:space="preserve">Особенности формирования портфеля ценных бумаг на основе </w:t>
      </w:r>
      <w:r w:rsidRPr="00667641">
        <w:rPr>
          <w:rFonts w:eastAsia="Times New Roman"/>
        </w:rPr>
        <w:t>ESG</w:t>
      </w:r>
      <w:r>
        <w:rPr>
          <w:rFonts w:eastAsia="Times New Roman"/>
        </w:rPr>
        <w:t xml:space="preserve"> –</w:t>
      </w:r>
      <w:r w:rsidRPr="009E1013">
        <w:rPr>
          <w:rFonts w:eastAsia="Times New Roman"/>
        </w:rPr>
        <w:t xml:space="preserve"> </w:t>
      </w:r>
      <w:r w:rsidRPr="00667641">
        <w:rPr>
          <w:rFonts w:eastAsia="Times New Roman"/>
        </w:rPr>
        <w:t>принцип</w:t>
      </w:r>
      <w:r>
        <w:rPr>
          <w:rFonts w:eastAsia="Times New Roman"/>
        </w:rPr>
        <w:t>ов.</w:t>
      </w:r>
    </w:p>
    <w:p w14:paraId="67E285D3" w14:textId="66486EF0" w:rsidR="00992B03" w:rsidRPr="00CE6373" w:rsidRDefault="00992B03" w:rsidP="004C6359">
      <w:pPr>
        <w:spacing w:after="0" w:line="360" w:lineRule="auto"/>
        <w:ind w:firstLine="709"/>
        <w:jc w:val="both"/>
        <w:rPr>
          <w:b/>
          <w:bCs/>
          <w:kern w:val="32"/>
        </w:rPr>
      </w:pPr>
      <w:r>
        <w:t xml:space="preserve"> </w:t>
      </w:r>
      <w:r w:rsidRPr="00CE6373">
        <w:rPr>
          <w:b/>
          <w:bCs/>
          <w:kern w:val="32"/>
        </w:rPr>
        <w:t>Тема 3</w:t>
      </w:r>
      <w:r>
        <w:rPr>
          <w:b/>
          <w:bCs/>
          <w:kern w:val="32"/>
        </w:rPr>
        <w:t xml:space="preserve">. </w:t>
      </w:r>
      <w:r w:rsidRPr="002B7B6F">
        <w:rPr>
          <w:b/>
          <w:bCs/>
          <w:kern w:val="32"/>
        </w:rPr>
        <w:t>Методы отбора финансовых инструментов в инвестиционный портфель</w:t>
      </w:r>
      <w:r>
        <w:rPr>
          <w:b/>
          <w:bCs/>
          <w:kern w:val="32"/>
        </w:rPr>
        <w:t>.</w:t>
      </w:r>
    </w:p>
    <w:p w14:paraId="7834E729" w14:textId="77777777" w:rsidR="00992B03" w:rsidRPr="00310FF5" w:rsidRDefault="00992B03" w:rsidP="00992B03">
      <w:pPr>
        <w:pStyle w:val="Style4"/>
        <w:widowControl/>
        <w:spacing w:line="360" w:lineRule="auto"/>
        <w:ind w:firstLine="709"/>
        <w:jc w:val="both"/>
        <w:rPr>
          <w:rFonts w:eastAsia="Calibri"/>
          <w:sz w:val="28"/>
          <w:szCs w:val="28"/>
          <w:lang w:eastAsia="en-US"/>
        </w:rPr>
      </w:pPr>
      <w:r>
        <w:rPr>
          <w:sz w:val="28"/>
          <w:szCs w:val="28"/>
        </w:rPr>
        <w:t>Современные финансовые инструменты.</w:t>
      </w:r>
      <w:r>
        <w:t xml:space="preserve"> </w:t>
      </w:r>
      <w:r w:rsidRPr="005E7E62">
        <w:rPr>
          <w:rFonts w:eastAsiaTheme="minorEastAsia"/>
          <w:sz w:val="28"/>
          <w:szCs w:val="28"/>
        </w:rPr>
        <w:t>Долговые,</w:t>
      </w:r>
      <w:r w:rsidRPr="00310FF5">
        <w:rPr>
          <w:rFonts w:eastAsia="Calibri"/>
          <w:sz w:val="28"/>
          <w:szCs w:val="28"/>
          <w:lang w:eastAsia="en-US"/>
        </w:rPr>
        <w:t xml:space="preserve"> долевые и производные ценные бумаги. Рынок акций, основные </w:t>
      </w:r>
      <w:r>
        <w:rPr>
          <w:rFonts w:eastAsia="Calibri"/>
          <w:sz w:val="28"/>
          <w:szCs w:val="28"/>
          <w:lang w:eastAsia="en-US"/>
        </w:rPr>
        <w:t>характеристики</w:t>
      </w:r>
      <w:r w:rsidRPr="00310FF5">
        <w:rPr>
          <w:rFonts w:eastAsia="Calibri"/>
          <w:sz w:val="28"/>
          <w:szCs w:val="28"/>
          <w:lang w:eastAsia="en-US"/>
        </w:rPr>
        <w:t xml:space="preserve">. Рынок облигаций, </w:t>
      </w:r>
      <w:r w:rsidRPr="00310FF5">
        <w:rPr>
          <w:rFonts w:eastAsia="Calibri"/>
          <w:sz w:val="28"/>
          <w:szCs w:val="28"/>
          <w:lang w:eastAsia="en-US"/>
        </w:rPr>
        <w:lastRenderedPageBreak/>
        <w:t>корпоративные и государственные облигации, еврооблигации. Рынки производных финансовых инструментов (</w:t>
      </w:r>
      <w:proofErr w:type="spellStart"/>
      <w:r w:rsidRPr="00310FF5">
        <w:rPr>
          <w:rFonts w:eastAsia="Calibri"/>
          <w:sz w:val="28"/>
          <w:szCs w:val="28"/>
          <w:lang w:eastAsia="en-US"/>
        </w:rPr>
        <w:t>деривативов</w:t>
      </w:r>
      <w:proofErr w:type="spellEnd"/>
      <w:r w:rsidRPr="00310FF5">
        <w:rPr>
          <w:rFonts w:eastAsia="Calibri"/>
          <w:sz w:val="28"/>
          <w:szCs w:val="28"/>
          <w:lang w:eastAsia="en-US"/>
        </w:rPr>
        <w:t>): форвардных и фьючерсных контрактов, опционов, свопов, «структурированных продуктов».</w:t>
      </w:r>
      <w:r>
        <w:rPr>
          <w:rFonts w:eastAsia="Calibri"/>
          <w:sz w:val="28"/>
          <w:szCs w:val="28"/>
          <w:lang w:eastAsia="en-US"/>
        </w:rPr>
        <w:t xml:space="preserve"> </w:t>
      </w:r>
    </w:p>
    <w:p w14:paraId="2095053C" w14:textId="77777777" w:rsidR="00992B03" w:rsidRDefault="00992B03" w:rsidP="00992B03">
      <w:pPr>
        <w:widowControl w:val="0"/>
        <w:autoSpaceDE w:val="0"/>
        <w:autoSpaceDN w:val="0"/>
        <w:spacing w:after="0" w:line="360" w:lineRule="auto"/>
        <w:ind w:firstLine="709"/>
        <w:jc w:val="both"/>
        <w:rPr>
          <w:rFonts w:eastAsia="Times New Roman"/>
        </w:rPr>
      </w:pPr>
      <w:r w:rsidRPr="00310FF5">
        <w:t xml:space="preserve">Фундаментальный </w:t>
      </w:r>
      <w:r>
        <w:t xml:space="preserve">и технический </w:t>
      </w:r>
      <w:r w:rsidRPr="00310FF5">
        <w:t>анализ ценных бумаг, цели, сфера применения.</w:t>
      </w:r>
      <w:r>
        <w:t xml:space="preserve"> Методы фундаментального анализа. Макроэкономический анализ. </w:t>
      </w:r>
      <w:r>
        <w:rPr>
          <w:rFonts w:eastAsia="Times New Roman"/>
        </w:rPr>
        <w:t>Анализ отрасли и компании.</w:t>
      </w:r>
      <w:r w:rsidRPr="000505EB">
        <w:rPr>
          <w:rFonts w:eastAsia="Times New Roman"/>
        </w:rPr>
        <w:t xml:space="preserve"> </w:t>
      </w:r>
      <w:r w:rsidRPr="002253E4">
        <w:rPr>
          <w:rFonts w:eastAsia="Times New Roman"/>
        </w:rPr>
        <w:t xml:space="preserve">Анализ финансово-хозяйственной деятельности компании в динамике. Основные инвестиционные показатели: </w:t>
      </w:r>
      <w:r w:rsidRPr="002253E4">
        <w:rPr>
          <w:rFonts w:eastAsia="Times New Roman"/>
          <w:lang w:val="en-US"/>
        </w:rPr>
        <w:t>EBITDA</w:t>
      </w:r>
      <w:r w:rsidRPr="002253E4">
        <w:rPr>
          <w:rFonts w:eastAsia="Times New Roman"/>
        </w:rPr>
        <w:t xml:space="preserve">, </w:t>
      </w:r>
      <w:r w:rsidRPr="002253E4">
        <w:rPr>
          <w:rFonts w:eastAsia="Times New Roman"/>
          <w:lang w:val="en-US"/>
        </w:rPr>
        <w:t>EPS</w:t>
      </w:r>
      <w:r w:rsidRPr="002253E4">
        <w:rPr>
          <w:rFonts w:eastAsia="Times New Roman"/>
        </w:rPr>
        <w:t xml:space="preserve">, </w:t>
      </w:r>
      <w:r w:rsidRPr="002253E4">
        <w:rPr>
          <w:rFonts w:eastAsia="Times New Roman"/>
          <w:lang w:val="en-US"/>
        </w:rPr>
        <w:t>P</w:t>
      </w:r>
      <w:r w:rsidRPr="002253E4">
        <w:rPr>
          <w:rFonts w:eastAsia="Times New Roman"/>
        </w:rPr>
        <w:t>/</w:t>
      </w:r>
      <w:r w:rsidRPr="002253E4">
        <w:rPr>
          <w:rFonts w:eastAsia="Times New Roman"/>
          <w:lang w:val="en-US"/>
        </w:rPr>
        <w:t>E</w:t>
      </w:r>
      <w:r w:rsidRPr="002253E4">
        <w:rPr>
          <w:rFonts w:eastAsia="Times New Roman"/>
        </w:rPr>
        <w:t xml:space="preserve"> и другие.</w:t>
      </w:r>
    </w:p>
    <w:p w14:paraId="0FF693A9" w14:textId="77777777" w:rsidR="00992B03" w:rsidRDefault="00992B03" w:rsidP="00992B03">
      <w:pPr>
        <w:spacing w:after="0" w:line="360" w:lineRule="auto"/>
        <w:ind w:firstLine="709"/>
        <w:jc w:val="both"/>
        <w:rPr>
          <w:rFonts w:eastAsia="Times New Roman"/>
        </w:rPr>
      </w:pPr>
      <w:r w:rsidRPr="00310FF5">
        <w:t>Основные постулаты технического анализа. Цели использования технического анализа, графический метод.</w:t>
      </w:r>
      <w:r>
        <w:t xml:space="preserve"> </w:t>
      </w:r>
      <w:r w:rsidRPr="002253E4">
        <w:rPr>
          <w:rFonts w:eastAsia="Times New Roman"/>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eastAsia="Times New Roman"/>
        </w:rPr>
        <w:t>Эллиотта</w:t>
      </w:r>
      <w:proofErr w:type="spellEnd"/>
      <w:r w:rsidRPr="002253E4">
        <w:rPr>
          <w:rFonts w:eastAsia="Times New Roman"/>
        </w:rPr>
        <w:t>.</w:t>
      </w:r>
    </w:p>
    <w:p w14:paraId="018B6B1A" w14:textId="77777777" w:rsidR="00992B03" w:rsidRDefault="00992B03" w:rsidP="00992B03">
      <w:pPr>
        <w:spacing w:after="0" w:line="360" w:lineRule="auto"/>
        <w:ind w:firstLine="709"/>
        <w:jc w:val="both"/>
        <w:rPr>
          <w:rFonts w:eastAsia="Times New Roman"/>
        </w:rPr>
      </w:pPr>
      <w:r w:rsidRPr="002253E4">
        <w:rPr>
          <w:rFonts w:eastAsia="Times New Roman"/>
        </w:rPr>
        <w:t>Оценка справедливой стоимости финансовых инструментов</w:t>
      </w:r>
      <w:r>
        <w:rPr>
          <w:rFonts w:eastAsia="Times New Roman"/>
        </w:rPr>
        <w:t xml:space="preserve"> в фундаментальном анализе</w:t>
      </w:r>
      <w:r w:rsidRPr="002253E4">
        <w:rPr>
          <w:rFonts w:eastAsia="Times New Roman"/>
        </w:rPr>
        <w:t>.</w:t>
      </w:r>
      <w:r>
        <w:rPr>
          <w:rFonts w:eastAsia="Times New Roman"/>
        </w:rPr>
        <w:t xml:space="preserve"> </w:t>
      </w:r>
      <w:r w:rsidRPr="00310FF5">
        <w:t xml:space="preserve">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2253E4">
        <w:rPr>
          <w:rFonts w:eastAsia="Times New Roman"/>
        </w:rPr>
        <w:t>Дюрация</w:t>
      </w:r>
      <w:proofErr w:type="spellEnd"/>
      <w:r>
        <w:rPr>
          <w:rFonts w:eastAsia="Times New Roman"/>
        </w:rPr>
        <w:t>. Рейтинговая оценка облигаций.</w:t>
      </w:r>
      <w:r w:rsidRPr="002253E4">
        <w:rPr>
          <w:rFonts w:eastAsia="Times New Roman"/>
        </w:rPr>
        <w:t xml:space="preserve"> </w:t>
      </w:r>
    </w:p>
    <w:p w14:paraId="5C987A78" w14:textId="4DA9C0F7" w:rsidR="00992B03" w:rsidRDefault="00992B03" w:rsidP="00992B03">
      <w:pPr>
        <w:spacing w:after="0" w:line="360" w:lineRule="auto"/>
        <w:ind w:firstLine="709"/>
        <w:jc w:val="both"/>
        <w:rPr>
          <w:rFonts w:eastAsia="Times New Roman"/>
        </w:rPr>
      </w:pPr>
      <w:r>
        <w:rPr>
          <w:rFonts w:eastAsia="Times New Roman"/>
        </w:rPr>
        <w:t xml:space="preserve">Оценка инвестиционных качеств акций. </w:t>
      </w:r>
      <w:r w:rsidRPr="00310FF5">
        <w:t>Определение рыночной стоимости</w:t>
      </w:r>
      <w:r>
        <w:t xml:space="preserve"> обыкновенных и привилегированных </w:t>
      </w:r>
      <w:r w:rsidRPr="00310FF5">
        <w:t>акций</w:t>
      </w:r>
      <w:r>
        <w:t xml:space="preserve">. Определение доходности акций. </w:t>
      </w:r>
      <w:r w:rsidRPr="00310FF5">
        <w:t xml:space="preserve">Модель Гордона. </w:t>
      </w:r>
      <w:r w:rsidRPr="002253E4">
        <w:rPr>
          <w:rFonts w:eastAsia="Times New Roman"/>
        </w:rPr>
        <w:t>Модель САРМ.</w:t>
      </w:r>
      <w:r>
        <w:rPr>
          <w:rFonts w:eastAsia="Times New Roman"/>
        </w:rPr>
        <w:t xml:space="preserve"> Оценка риска ценных бумаг.</w:t>
      </w:r>
    </w:p>
    <w:p w14:paraId="33D14F76" w14:textId="51C46DE6" w:rsidR="000B7BF8" w:rsidRPr="00577299" w:rsidRDefault="000B7BF8" w:rsidP="000B7BF8">
      <w:pPr>
        <w:spacing w:after="0" w:line="360" w:lineRule="auto"/>
        <w:ind w:firstLine="709"/>
        <w:jc w:val="both"/>
      </w:pPr>
      <w:r>
        <w:rPr>
          <w:rFonts w:eastAsia="Times New Roman"/>
        </w:rPr>
        <w:t xml:space="preserve">Отбор финансовых инструментов в портфель с учетом </w:t>
      </w:r>
      <w:r w:rsidRPr="00667641">
        <w:rPr>
          <w:rFonts w:eastAsia="Times New Roman"/>
        </w:rPr>
        <w:t>ESG</w:t>
      </w:r>
      <w:r>
        <w:rPr>
          <w:rFonts w:eastAsia="Times New Roman"/>
        </w:rPr>
        <w:t xml:space="preserve"> –</w:t>
      </w:r>
      <w:r w:rsidRPr="009E1013">
        <w:rPr>
          <w:rFonts w:eastAsia="Times New Roman"/>
        </w:rPr>
        <w:t xml:space="preserve"> </w:t>
      </w:r>
      <w:r w:rsidRPr="00667641">
        <w:rPr>
          <w:rFonts w:eastAsia="Times New Roman"/>
        </w:rPr>
        <w:t>принцип</w:t>
      </w:r>
      <w:r>
        <w:rPr>
          <w:rFonts w:eastAsia="Times New Roman"/>
        </w:rPr>
        <w:t xml:space="preserve">ов. </w:t>
      </w:r>
      <w:r w:rsidRPr="00667641">
        <w:rPr>
          <w:rFonts w:eastAsia="Times New Roman"/>
        </w:rPr>
        <w:t>ESG-</w:t>
      </w:r>
      <w:r>
        <w:rPr>
          <w:rFonts w:eastAsia="Times New Roman"/>
        </w:rPr>
        <w:t xml:space="preserve"> финансовые инструменты: </w:t>
      </w:r>
      <w:r w:rsidRPr="00667641">
        <w:rPr>
          <w:rFonts w:eastAsia="Times New Roman"/>
        </w:rPr>
        <w:t>ESG-облигации, выпуски устойчивого развития – зеленые и социальные облигации</w:t>
      </w:r>
      <w:r>
        <w:rPr>
          <w:rFonts w:eastAsia="Times New Roman"/>
        </w:rPr>
        <w:t xml:space="preserve">, </w:t>
      </w:r>
      <w:r>
        <w:rPr>
          <w:rFonts w:eastAsia="Times New Roman"/>
          <w:lang w:val="en-US"/>
        </w:rPr>
        <w:t>ESG</w:t>
      </w:r>
      <w:r>
        <w:rPr>
          <w:rFonts w:eastAsia="Times New Roman"/>
        </w:rPr>
        <w:t>-</w:t>
      </w:r>
      <w:r w:rsidRPr="00667641">
        <w:rPr>
          <w:rFonts w:eastAsia="Times New Roman"/>
        </w:rPr>
        <w:t xml:space="preserve"> </w:t>
      </w:r>
      <w:r w:rsidR="007E5705">
        <w:rPr>
          <w:rFonts w:eastAsia="Times New Roman"/>
        </w:rPr>
        <w:t>фонды</w:t>
      </w:r>
      <w:r>
        <w:rPr>
          <w:rFonts w:eastAsia="Times New Roman"/>
        </w:rPr>
        <w:t xml:space="preserve"> и </w:t>
      </w:r>
      <w:r w:rsidR="007E5705">
        <w:rPr>
          <w:rFonts w:eastAsia="Times New Roman"/>
        </w:rPr>
        <w:t xml:space="preserve">ответственные </w:t>
      </w:r>
      <w:r>
        <w:rPr>
          <w:rFonts w:eastAsia="Times New Roman"/>
          <w:lang w:val="en-US"/>
        </w:rPr>
        <w:t>ETF</w:t>
      </w:r>
      <w:r>
        <w:rPr>
          <w:rFonts w:eastAsia="Times New Roman"/>
        </w:rPr>
        <w:t>. В</w:t>
      </w:r>
      <w:r w:rsidRPr="00667641">
        <w:rPr>
          <w:rFonts w:eastAsia="Times New Roman"/>
        </w:rPr>
        <w:t>озникновени</w:t>
      </w:r>
      <w:r>
        <w:rPr>
          <w:rFonts w:eastAsia="Times New Roman"/>
        </w:rPr>
        <w:t>е</w:t>
      </w:r>
      <w:r w:rsidRPr="00667641">
        <w:rPr>
          <w:rFonts w:eastAsia="Times New Roman"/>
        </w:rPr>
        <w:t xml:space="preserve"> эффект</w:t>
      </w:r>
      <w:r>
        <w:rPr>
          <w:rFonts w:eastAsia="Times New Roman"/>
        </w:rPr>
        <w:t>а</w:t>
      </w:r>
      <w:r w:rsidRPr="00667641">
        <w:rPr>
          <w:rFonts w:eastAsia="Times New Roman"/>
        </w:rPr>
        <w:t xml:space="preserve"> </w:t>
      </w:r>
      <w:proofErr w:type="spellStart"/>
      <w:r w:rsidRPr="00667641">
        <w:rPr>
          <w:rFonts w:eastAsia="Times New Roman"/>
        </w:rPr>
        <w:t>Greenium</w:t>
      </w:r>
      <w:proofErr w:type="spellEnd"/>
      <w:r w:rsidRPr="00667641">
        <w:rPr>
          <w:rFonts w:eastAsia="Times New Roman"/>
        </w:rPr>
        <w:t xml:space="preserve"> (готовности инвесторов платить премию за зеленые </w:t>
      </w:r>
      <w:r w:rsidRPr="00667641">
        <w:rPr>
          <w:rFonts w:eastAsia="Times New Roman"/>
        </w:rPr>
        <w:lastRenderedPageBreak/>
        <w:t>инструменты по сравнению с обычными)</w:t>
      </w:r>
      <w:r>
        <w:rPr>
          <w:rFonts w:eastAsia="Times New Roman"/>
        </w:rPr>
        <w:t xml:space="preserve">. </w:t>
      </w:r>
      <w:r w:rsidR="007E5705">
        <w:rPr>
          <w:rFonts w:eastAsia="Times New Roman"/>
        </w:rPr>
        <w:t>Государственная п</w:t>
      </w:r>
      <w:r>
        <w:rPr>
          <w:rFonts w:eastAsia="Times New Roman"/>
        </w:rPr>
        <w:t xml:space="preserve">оддержка </w:t>
      </w:r>
      <w:proofErr w:type="gramStart"/>
      <w:r w:rsidRPr="00667641">
        <w:rPr>
          <w:rFonts w:eastAsia="Times New Roman"/>
        </w:rPr>
        <w:t>ESG</w:t>
      </w:r>
      <w:r>
        <w:rPr>
          <w:rFonts w:eastAsia="Times New Roman"/>
        </w:rPr>
        <w:t xml:space="preserve">  -</w:t>
      </w:r>
      <w:proofErr w:type="gramEnd"/>
      <w:r>
        <w:rPr>
          <w:rFonts w:eastAsia="Times New Roman"/>
        </w:rPr>
        <w:t>инвестирования</w:t>
      </w:r>
      <w:r w:rsidR="007E5705">
        <w:rPr>
          <w:rFonts w:eastAsia="Times New Roman"/>
        </w:rPr>
        <w:t>.</w:t>
      </w:r>
    </w:p>
    <w:p w14:paraId="36B66BF3" w14:textId="28F9235B" w:rsidR="000B7BF8" w:rsidRPr="007E5705" w:rsidRDefault="000B7BF8" w:rsidP="000B7BF8">
      <w:pPr>
        <w:spacing w:after="0" w:line="360" w:lineRule="auto"/>
        <w:ind w:firstLine="709"/>
        <w:jc w:val="both"/>
        <w:rPr>
          <w:rFonts w:eastAsia="Times New Roman"/>
        </w:rPr>
      </w:pPr>
      <w:r w:rsidRPr="000B7BF8">
        <w:rPr>
          <w:rFonts w:eastAsia="Times New Roman"/>
        </w:rPr>
        <w:t xml:space="preserve"> </w:t>
      </w:r>
      <w:r w:rsidRPr="007E5705">
        <w:rPr>
          <w:rFonts w:eastAsia="Times New Roman"/>
        </w:rPr>
        <w:t>ESG-</w:t>
      </w:r>
      <w:r w:rsidRPr="00197A19">
        <w:rPr>
          <w:rFonts w:eastAsia="Times New Roman"/>
        </w:rPr>
        <w:t>рейтинг</w:t>
      </w:r>
      <w:r>
        <w:rPr>
          <w:rFonts w:eastAsia="Times New Roman"/>
        </w:rPr>
        <w:t>и</w:t>
      </w:r>
      <w:r w:rsidRPr="007E5705">
        <w:rPr>
          <w:rFonts w:eastAsia="Times New Roman"/>
        </w:rPr>
        <w:t xml:space="preserve"> </w:t>
      </w:r>
      <w:r w:rsidRPr="00197A19">
        <w:rPr>
          <w:rFonts w:eastAsia="Times New Roman"/>
        </w:rPr>
        <w:t>и</w:t>
      </w:r>
      <w:r w:rsidRPr="007E5705">
        <w:rPr>
          <w:rFonts w:eastAsia="Times New Roman"/>
        </w:rPr>
        <w:t xml:space="preserve"> ESG-</w:t>
      </w:r>
      <w:r w:rsidRPr="00197A19">
        <w:rPr>
          <w:rFonts w:eastAsia="Times New Roman"/>
        </w:rPr>
        <w:t>индексы</w:t>
      </w:r>
      <w:r w:rsidRPr="007E5705">
        <w:rPr>
          <w:rFonts w:eastAsia="Times New Roman"/>
        </w:rPr>
        <w:t>:</w:t>
      </w:r>
      <w:r w:rsidR="007E5705">
        <w:rPr>
          <w:rFonts w:eastAsia="Times New Roman"/>
        </w:rPr>
        <w:t xml:space="preserve"> выбор</w:t>
      </w:r>
      <w:r w:rsidRPr="007E5705">
        <w:rPr>
          <w:rFonts w:eastAsia="Times New Roman"/>
        </w:rPr>
        <w:t xml:space="preserve"> </w:t>
      </w:r>
      <w:r w:rsidR="007E5705" w:rsidRPr="007E5705">
        <w:rPr>
          <w:rFonts w:eastAsia="Times New Roman"/>
        </w:rPr>
        <w:t>бумаг эмитентов с высоким ответственным рейтингом</w:t>
      </w:r>
      <w:r w:rsidR="007E5705">
        <w:rPr>
          <w:rFonts w:eastAsia="Times New Roman"/>
        </w:rPr>
        <w:t xml:space="preserve">. Оценка </w:t>
      </w:r>
      <w:r w:rsidR="007E5705">
        <w:rPr>
          <w:rFonts w:eastAsia="Times New Roman"/>
          <w:lang w:val="en-US"/>
        </w:rPr>
        <w:t>ESG</w:t>
      </w:r>
      <w:r w:rsidR="007E5705">
        <w:rPr>
          <w:rFonts w:eastAsia="Times New Roman"/>
        </w:rPr>
        <w:t xml:space="preserve"> -риска с помощью системы оценки </w:t>
      </w:r>
      <w:proofErr w:type="spellStart"/>
      <w:r w:rsidR="007E5705" w:rsidRPr="007E5705">
        <w:rPr>
          <w:rFonts w:eastAsia="Times New Roman"/>
        </w:rPr>
        <w:t>Morningstar</w:t>
      </w:r>
      <w:proofErr w:type="spellEnd"/>
      <w:r w:rsidR="007E5705" w:rsidRPr="007E5705">
        <w:rPr>
          <w:rFonts w:eastAsia="Times New Roman"/>
        </w:rPr>
        <w:t xml:space="preserve"> </w:t>
      </w:r>
      <w:proofErr w:type="spellStart"/>
      <w:r w:rsidR="007E5705" w:rsidRPr="007E5705">
        <w:rPr>
          <w:rFonts w:eastAsia="Times New Roman"/>
        </w:rPr>
        <w:t>Sustainalytics</w:t>
      </w:r>
      <w:proofErr w:type="spellEnd"/>
    </w:p>
    <w:p w14:paraId="54820CEB" w14:textId="77777777" w:rsidR="00992B03" w:rsidRPr="002B3C04" w:rsidRDefault="00992B03" w:rsidP="00992B03">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5" w:name="_Toc449699540"/>
      <w:bookmarkStart w:id="16" w:name="_Toc26819305"/>
      <w:r w:rsidRPr="008E6D07">
        <w:rPr>
          <w:rFonts w:ascii="Times New Roman" w:hAnsi="Times New Roman"/>
          <w:b/>
          <w:bCs/>
          <w:kern w:val="32"/>
          <w:sz w:val="28"/>
          <w:szCs w:val="28"/>
        </w:rPr>
        <w:t>5.2 Учебно-тематический план</w:t>
      </w:r>
      <w:bookmarkEnd w:id="15"/>
      <w:bookmarkEnd w:id="16"/>
      <w:r w:rsidRPr="008E6D07">
        <w:rPr>
          <w:rFonts w:ascii="Times New Roman" w:hAnsi="Times New Roman"/>
          <w:b/>
          <w:bCs/>
          <w:kern w:val="32"/>
          <w:sz w:val="28"/>
          <w:szCs w:val="28"/>
        </w:rPr>
        <w:t xml:space="preserve">   </w:t>
      </w:r>
    </w:p>
    <w:tbl>
      <w:tblPr>
        <w:tblW w:w="10496" w:type="dxa"/>
        <w:tblInd w:w="-287" w:type="dxa"/>
        <w:tblLayout w:type="fixed"/>
        <w:tblCellMar>
          <w:left w:w="0" w:type="dxa"/>
          <w:right w:w="0" w:type="dxa"/>
        </w:tblCellMar>
        <w:tblLook w:val="04A0" w:firstRow="1" w:lastRow="0" w:firstColumn="1" w:lastColumn="0" w:noHBand="0" w:noVBand="1"/>
      </w:tblPr>
      <w:tblGrid>
        <w:gridCol w:w="426"/>
        <w:gridCol w:w="2274"/>
        <w:gridCol w:w="850"/>
        <w:gridCol w:w="845"/>
        <w:gridCol w:w="992"/>
        <w:gridCol w:w="1276"/>
        <w:gridCol w:w="1276"/>
        <w:gridCol w:w="2557"/>
      </w:tblGrid>
      <w:tr w:rsidR="00992B03" w:rsidRPr="008E6D07" w14:paraId="0F7B1AC9" w14:textId="77777777" w:rsidTr="003765E1">
        <w:trPr>
          <w:trHeight w:val="431"/>
        </w:trPr>
        <w:tc>
          <w:tcPr>
            <w:tcW w:w="426" w:type="dxa"/>
            <w:vMerge w:val="restart"/>
            <w:tcBorders>
              <w:top w:val="single" w:sz="2" w:space="0" w:color="auto"/>
              <w:left w:val="single" w:sz="2" w:space="0" w:color="auto"/>
              <w:bottom w:val="single" w:sz="2" w:space="0" w:color="auto"/>
              <w:right w:val="single" w:sz="2" w:space="0" w:color="auto"/>
            </w:tcBorders>
          </w:tcPr>
          <w:p w14:paraId="1C366652" w14:textId="77777777" w:rsidR="00992B03" w:rsidRPr="008E6D07" w:rsidRDefault="00992B03" w:rsidP="005B7B32">
            <w:pPr>
              <w:spacing w:after="0" w:line="240" w:lineRule="auto"/>
              <w:rPr>
                <w:sz w:val="24"/>
                <w:szCs w:val="24"/>
              </w:rPr>
            </w:pPr>
            <w:r w:rsidRPr="008E6D07">
              <w:rPr>
                <w:sz w:val="24"/>
                <w:szCs w:val="24"/>
              </w:rPr>
              <w:t xml:space="preserve"> п/п</w:t>
            </w:r>
          </w:p>
          <w:p w14:paraId="6E000E2F" w14:textId="77777777" w:rsidR="00992B03" w:rsidRPr="008E6D07" w:rsidRDefault="00992B03" w:rsidP="005B7B32">
            <w:pPr>
              <w:spacing w:after="0" w:line="240" w:lineRule="auto"/>
              <w:rPr>
                <w:sz w:val="24"/>
                <w:szCs w:val="24"/>
              </w:rPr>
            </w:pPr>
          </w:p>
        </w:tc>
        <w:tc>
          <w:tcPr>
            <w:tcW w:w="2274" w:type="dxa"/>
            <w:vMerge w:val="restart"/>
            <w:tcBorders>
              <w:top w:val="single" w:sz="2" w:space="0" w:color="auto"/>
              <w:left w:val="single" w:sz="2" w:space="0" w:color="auto"/>
              <w:bottom w:val="single" w:sz="2" w:space="0" w:color="auto"/>
              <w:right w:val="single" w:sz="2" w:space="0" w:color="auto"/>
            </w:tcBorders>
          </w:tcPr>
          <w:p w14:paraId="132D1C56" w14:textId="77777777" w:rsidR="00992B03" w:rsidRPr="008E6D07" w:rsidRDefault="00992B03" w:rsidP="005B7B32">
            <w:pPr>
              <w:spacing w:after="0" w:line="240" w:lineRule="auto"/>
              <w:rPr>
                <w:sz w:val="24"/>
                <w:szCs w:val="24"/>
              </w:rPr>
            </w:pPr>
          </w:p>
          <w:p w14:paraId="44A4BB13" w14:textId="77777777" w:rsidR="00992B03" w:rsidRPr="008E6D07" w:rsidRDefault="00992B03" w:rsidP="005B7B32">
            <w:pPr>
              <w:spacing w:after="0" w:line="240" w:lineRule="auto"/>
              <w:rPr>
                <w:sz w:val="24"/>
                <w:szCs w:val="24"/>
              </w:rPr>
            </w:pPr>
            <w:r w:rsidRPr="008E6D07">
              <w:rPr>
                <w:sz w:val="24"/>
                <w:szCs w:val="24"/>
              </w:rPr>
              <w:t>Наименование тем (разделов) дисциплины</w:t>
            </w:r>
          </w:p>
          <w:p w14:paraId="7EA9ABB4" w14:textId="77777777" w:rsidR="00992B03" w:rsidRPr="008E6D07" w:rsidRDefault="00992B03" w:rsidP="005B7B32">
            <w:pPr>
              <w:spacing w:after="0" w:line="240" w:lineRule="auto"/>
              <w:rPr>
                <w:sz w:val="24"/>
                <w:szCs w:val="24"/>
              </w:rPr>
            </w:pPr>
          </w:p>
        </w:tc>
        <w:tc>
          <w:tcPr>
            <w:tcW w:w="5239" w:type="dxa"/>
            <w:gridSpan w:val="5"/>
            <w:tcBorders>
              <w:top w:val="single" w:sz="2" w:space="0" w:color="auto"/>
              <w:left w:val="single" w:sz="2" w:space="0" w:color="auto"/>
              <w:bottom w:val="single" w:sz="2" w:space="0" w:color="auto"/>
              <w:right w:val="single" w:sz="2" w:space="0" w:color="auto"/>
            </w:tcBorders>
          </w:tcPr>
          <w:p w14:paraId="4E2D167F" w14:textId="77777777" w:rsidR="00992B03" w:rsidRPr="008E6D07" w:rsidRDefault="00992B03" w:rsidP="005B7B32">
            <w:pPr>
              <w:spacing w:after="0" w:line="240" w:lineRule="auto"/>
              <w:jc w:val="center"/>
              <w:rPr>
                <w:sz w:val="24"/>
                <w:szCs w:val="24"/>
              </w:rPr>
            </w:pPr>
            <w:r w:rsidRPr="008E6D07">
              <w:rPr>
                <w:sz w:val="24"/>
                <w:szCs w:val="24"/>
              </w:rPr>
              <w:t>Трудоемкость в часах</w:t>
            </w:r>
          </w:p>
        </w:tc>
        <w:tc>
          <w:tcPr>
            <w:tcW w:w="2557" w:type="dxa"/>
            <w:vMerge w:val="restart"/>
            <w:tcBorders>
              <w:top w:val="single" w:sz="2" w:space="0" w:color="auto"/>
              <w:left w:val="single" w:sz="2" w:space="0" w:color="auto"/>
              <w:bottom w:val="single" w:sz="2" w:space="0" w:color="auto"/>
              <w:right w:val="single" w:sz="2" w:space="0" w:color="auto"/>
            </w:tcBorders>
          </w:tcPr>
          <w:p w14:paraId="32C4D496" w14:textId="77777777" w:rsidR="00992B03" w:rsidRPr="008E6D07" w:rsidRDefault="00992B03" w:rsidP="005B7B32">
            <w:pPr>
              <w:spacing w:after="0" w:line="240" w:lineRule="auto"/>
              <w:rPr>
                <w:sz w:val="24"/>
                <w:szCs w:val="24"/>
              </w:rPr>
            </w:pPr>
          </w:p>
          <w:p w14:paraId="441C5F26" w14:textId="77777777" w:rsidR="00992B03" w:rsidRPr="008E6D07" w:rsidRDefault="00992B03" w:rsidP="005B7B32">
            <w:pPr>
              <w:spacing w:after="0" w:line="240" w:lineRule="auto"/>
              <w:rPr>
                <w:sz w:val="24"/>
                <w:szCs w:val="24"/>
              </w:rPr>
            </w:pPr>
            <w:r w:rsidRPr="008E6D07">
              <w:rPr>
                <w:sz w:val="24"/>
                <w:szCs w:val="24"/>
              </w:rPr>
              <w:t>Формы текущего контроля успеваемости</w:t>
            </w:r>
          </w:p>
        </w:tc>
      </w:tr>
      <w:tr w:rsidR="00992B03" w:rsidRPr="008E6D07" w14:paraId="07E01638" w14:textId="77777777" w:rsidTr="003765E1">
        <w:trPr>
          <w:trHeight w:val="424"/>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00BF4CAB" w14:textId="77777777" w:rsidR="00992B03" w:rsidRPr="008E6D07" w:rsidRDefault="00992B03" w:rsidP="005B7B32">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45ECDFB6" w14:textId="77777777" w:rsidR="00992B03" w:rsidRPr="008E6D07" w:rsidRDefault="00992B03" w:rsidP="005B7B32">
            <w:pPr>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2B4F2DAC" w14:textId="77777777" w:rsidR="00992B03" w:rsidRPr="008E6D07" w:rsidRDefault="00992B03" w:rsidP="005B7B32">
            <w:pPr>
              <w:spacing w:after="0" w:line="240" w:lineRule="auto"/>
              <w:rPr>
                <w:sz w:val="24"/>
                <w:szCs w:val="24"/>
              </w:rPr>
            </w:pPr>
          </w:p>
          <w:p w14:paraId="1797FBA6" w14:textId="77777777" w:rsidR="00992B03" w:rsidRPr="008E6D07" w:rsidRDefault="00992B03" w:rsidP="005B7B32">
            <w:pPr>
              <w:spacing w:after="0" w:line="240" w:lineRule="auto"/>
              <w:rPr>
                <w:sz w:val="24"/>
                <w:szCs w:val="24"/>
              </w:rPr>
            </w:pPr>
            <w:r w:rsidRPr="008E6D07">
              <w:rPr>
                <w:sz w:val="24"/>
                <w:szCs w:val="24"/>
              </w:rPr>
              <w:t>Всего</w:t>
            </w:r>
          </w:p>
          <w:p w14:paraId="3C9DD2D1" w14:textId="77777777" w:rsidR="00992B03" w:rsidRPr="008E6D07" w:rsidRDefault="00992B03" w:rsidP="005B7B32">
            <w:pPr>
              <w:spacing w:after="0" w:line="240" w:lineRule="auto"/>
              <w:rPr>
                <w:sz w:val="24"/>
                <w:szCs w:val="24"/>
              </w:rPr>
            </w:pPr>
          </w:p>
        </w:tc>
        <w:tc>
          <w:tcPr>
            <w:tcW w:w="3113" w:type="dxa"/>
            <w:gridSpan w:val="3"/>
            <w:tcBorders>
              <w:top w:val="single" w:sz="2" w:space="0" w:color="auto"/>
              <w:left w:val="single" w:sz="2" w:space="0" w:color="auto"/>
              <w:bottom w:val="single" w:sz="2" w:space="0" w:color="auto"/>
              <w:right w:val="single" w:sz="2" w:space="0" w:color="auto"/>
            </w:tcBorders>
            <w:hideMark/>
          </w:tcPr>
          <w:p w14:paraId="0DAD68A8" w14:textId="28056D47" w:rsidR="00992B03" w:rsidRPr="008E6D07" w:rsidRDefault="00AE00D6" w:rsidP="005B7B32">
            <w:pPr>
              <w:spacing w:after="0" w:line="240" w:lineRule="auto"/>
              <w:jc w:val="center"/>
              <w:rPr>
                <w:sz w:val="24"/>
                <w:szCs w:val="24"/>
              </w:rPr>
            </w:pPr>
            <w:r>
              <w:rPr>
                <w:sz w:val="24"/>
                <w:szCs w:val="24"/>
              </w:rPr>
              <w:t>Контактная работа-</w:t>
            </w:r>
            <w:r w:rsidR="00992B03" w:rsidRPr="008E6D07">
              <w:rPr>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tcPr>
          <w:p w14:paraId="5094A882" w14:textId="77777777" w:rsidR="00992B03" w:rsidRPr="008E6D07" w:rsidRDefault="00992B03" w:rsidP="005B7B32">
            <w:pPr>
              <w:spacing w:after="0" w:line="240" w:lineRule="auto"/>
              <w:rPr>
                <w:sz w:val="24"/>
                <w:szCs w:val="24"/>
              </w:rPr>
            </w:pPr>
            <w:r w:rsidRPr="008E6D07">
              <w:rPr>
                <w:sz w:val="24"/>
                <w:szCs w:val="24"/>
              </w:rPr>
              <w:t>Самостоятельная работа</w:t>
            </w:r>
          </w:p>
          <w:p w14:paraId="721154E5" w14:textId="77777777" w:rsidR="00992B03" w:rsidRPr="008E6D07" w:rsidRDefault="00992B03" w:rsidP="005B7B32">
            <w:pPr>
              <w:spacing w:after="0" w:line="240" w:lineRule="auto"/>
              <w:rPr>
                <w:sz w:val="24"/>
                <w:szCs w:val="24"/>
              </w:rPr>
            </w:pPr>
          </w:p>
        </w:tc>
        <w:tc>
          <w:tcPr>
            <w:tcW w:w="2557" w:type="dxa"/>
            <w:vMerge/>
            <w:tcBorders>
              <w:top w:val="single" w:sz="2" w:space="0" w:color="auto"/>
              <w:left w:val="single" w:sz="2" w:space="0" w:color="auto"/>
              <w:bottom w:val="single" w:sz="2" w:space="0" w:color="auto"/>
              <w:right w:val="single" w:sz="2" w:space="0" w:color="auto"/>
            </w:tcBorders>
            <w:vAlign w:val="center"/>
            <w:hideMark/>
          </w:tcPr>
          <w:p w14:paraId="1DF2D4F2" w14:textId="77777777" w:rsidR="00992B03" w:rsidRPr="008E6D07" w:rsidRDefault="00992B03" w:rsidP="005B7B32">
            <w:pPr>
              <w:spacing w:after="0" w:line="240" w:lineRule="auto"/>
              <w:rPr>
                <w:sz w:val="24"/>
                <w:szCs w:val="24"/>
              </w:rPr>
            </w:pPr>
          </w:p>
        </w:tc>
      </w:tr>
      <w:tr w:rsidR="00AE00D6" w:rsidRPr="008E6D07" w14:paraId="684999EA" w14:textId="77777777" w:rsidTr="003765E1">
        <w:trPr>
          <w:trHeight w:hRule="exact" w:val="1099"/>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3AC10EB4" w14:textId="77777777" w:rsidR="00AE00D6" w:rsidRPr="008E6D07" w:rsidRDefault="00AE00D6" w:rsidP="005B7B32">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1B5DD740" w14:textId="77777777" w:rsidR="00AE00D6" w:rsidRPr="008E6D07" w:rsidRDefault="00AE00D6" w:rsidP="005B7B32">
            <w:pPr>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7A176D24" w14:textId="77777777" w:rsidR="00AE00D6" w:rsidRPr="008E6D07" w:rsidRDefault="00AE00D6" w:rsidP="005B7B32">
            <w:pPr>
              <w:spacing w:after="0" w:line="240" w:lineRule="auto"/>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6FC2F570" w14:textId="77777777" w:rsidR="00AE00D6" w:rsidRPr="008E6D07" w:rsidRDefault="00AE00D6" w:rsidP="005B7B32">
            <w:pPr>
              <w:spacing w:after="0" w:line="240" w:lineRule="auto"/>
              <w:rPr>
                <w:sz w:val="24"/>
                <w:szCs w:val="24"/>
              </w:rPr>
            </w:pPr>
          </w:p>
          <w:p w14:paraId="254EB12A" w14:textId="77777777" w:rsidR="00AE00D6" w:rsidRPr="008E6D07" w:rsidRDefault="00AE00D6" w:rsidP="005B7B32">
            <w:pPr>
              <w:spacing w:after="0" w:line="240" w:lineRule="auto"/>
              <w:rPr>
                <w:sz w:val="24"/>
                <w:szCs w:val="24"/>
              </w:rPr>
            </w:pPr>
            <w:r w:rsidRPr="008E6D07">
              <w:rPr>
                <w:sz w:val="24"/>
                <w:szCs w:val="24"/>
              </w:rPr>
              <w:t xml:space="preserve">Общая, в </w:t>
            </w:r>
            <w:proofErr w:type="spellStart"/>
            <w:r w:rsidRPr="008E6D07">
              <w:rPr>
                <w:sz w:val="24"/>
                <w:szCs w:val="24"/>
              </w:rPr>
              <w:t>т.ч</w:t>
            </w:r>
            <w:proofErr w:type="spellEnd"/>
            <w:r w:rsidRPr="008E6D07">
              <w:rPr>
                <w:sz w:val="24"/>
                <w:szCs w:val="24"/>
              </w:rPr>
              <w:t>.:</w:t>
            </w:r>
          </w:p>
          <w:p w14:paraId="56EF6C40" w14:textId="77777777" w:rsidR="00AE00D6" w:rsidRPr="008E6D07" w:rsidRDefault="00AE00D6" w:rsidP="005B7B32">
            <w:pPr>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3A18C4D8" w14:textId="77777777" w:rsidR="00AE00D6" w:rsidRPr="008E6D07" w:rsidRDefault="00AE00D6" w:rsidP="005B7B32">
            <w:pPr>
              <w:spacing w:after="0" w:line="240" w:lineRule="auto"/>
              <w:rPr>
                <w:sz w:val="24"/>
                <w:szCs w:val="24"/>
              </w:rPr>
            </w:pPr>
          </w:p>
          <w:p w14:paraId="63445407" w14:textId="77777777" w:rsidR="00AE00D6" w:rsidRPr="008E6D07" w:rsidRDefault="00AE00D6" w:rsidP="005B7B32">
            <w:pPr>
              <w:spacing w:after="0" w:line="240" w:lineRule="auto"/>
              <w:rPr>
                <w:sz w:val="24"/>
                <w:szCs w:val="24"/>
              </w:rPr>
            </w:pPr>
            <w:r w:rsidRPr="008E6D07">
              <w:rPr>
                <w:sz w:val="24"/>
                <w:szCs w:val="24"/>
              </w:rPr>
              <w:t>Лекции</w:t>
            </w:r>
          </w:p>
          <w:p w14:paraId="4F588E46" w14:textId="77777777" w:rsidR="00AE00D6" w:rsidRPr="008E6D07" w:rsidRDefault="00AE00D6" w:rsidP="005B7B32">
            <w:pPr>
              <w:spacing w:after="0" w:line="240" w:lineRule="auto"/>
              <w:rPr>
                <w:sz w:val="24"/>
                <w:szCs w:val="24"/>
              </w:rPr>
            </w:pPr>
          </w:p>
        </w:tc>
        <w:tc>
          <w:tcPr>
            <w:tcW w:w="1276" w:type="dxa"/>
            <w:tcBorders>
              <w:top w:val="single" w:sz="2" w:space="0" w:color="auto"/>
              <w:left w:val="single" w:sz="2" w:space="0" w:color="auto"/>
              <w:bottom w:val="single" w:sz="2" w:space="0" w:color="auto"/>
              <w:right w:val="single" w:sz="2" w:space="0" w:color="auto"/>
            </w:tcBorders>
            <w:hideMark/>
          </w:tcPr>
          <w:p w14:paraId="07A88F73" w14:textId="4E7DA049" w:rsidR="00AE00D6" w:rsidRPr="008E6D07" w:rsidRDefault="00AE00D6" w:rsidP="005B7B32">
            <w:pPr>
              <w:spacing w:after="0" w:line="240" w:lineRule="auto"/>
              <w:rPr>
                <w:sz w:val="24"/>
                <w:szCs w:val="24"/>
              </w:rPr>
            </w:pPr>
            <w:r w:rsidRPr="008E6D07">
              <w:rPr>
                <w:sz w:val="24"/>
                <w:szCs w:val="24"/>
              </w:rPr>
              <w:t>Семинары, практические занятия</w:t>
            </w: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6893F0A3" w14:textId="77777777" w:rsidR="00AE00D6" w:rsidRPr="008E6D07" w:rsidRDefault="00AE00D6" w:rsidP="005B7B32">
            <w:pPr>
              <w:spacing w:after="0" w:line="240" w:lineRule="auto"/>
              <w:rPr>
                <w:sz w:val="24"/>
                <w:szCs w:val="24"/>
              </w:rPr>
            </w:pPr>
          </w:p>
        </w:tc>
        <w:tc>
          <w:tcPr>
            <w:tcW w:w="2557" w:type="dxa"/>
            <w:vMerge/>
            <w:tcBorders>
              <w:top w:val="single" w:sz="2" w:space="0" w:color="auto"/>
              <w:left w:val="single" w:sz="2" w:space="0" w:color="auto"/>
              <w:bottom w:val="single" w:sz="2" w:space="0" w:color="auto"/>
              <w:right w:val="single" w:sz="2" w:space="0" w:color="auto"/>
            </w:tcBorders>
            <w:vAlign w:val="center"/>
            <w:hideMark/>
          </w:tcPr>
          <w:p w14:paraId="0E839075" w14:textId="77777777" w:rsidR="00AE00D6" w:rsidRPr="008E6D07" w:rsidRDefault="00AE00D6" w:rsidP="005B7B32">
            <w:pPr>
              <w:spacing w:after="0" w:line="240" w:lineRule="auto"/>
              <w:rPr>
                <w:sz w:val="24"/>
                <w:szCs w:val="24"/>
              </w:rPr>
            </w:pPr>
          </w:p>
        </w:tc>
      </w:tr>
      <w:tr w:rsidR="00AE00D6" w:rsidRPr="008E6D07" w14:paraId="25A9F645" w14:textId="77777777" w:rsidTr="003765E1">
        <w:trPr>
          <w:trHeight w:hRule="exact" w:val="1739"/>
        </w:trPr>
        <w:tc>
          <w:tcPr>
            <w:tcW w:w="426" w:type="dxa"/>
            <w:tcBorders>
              <w:top w:val="single" w:sz="2" w:space="0" w:color="auto"/>
              <w:left w:val="single" w:sz="2" w:space="0" w:color="auto"/>
              <w:bottom w:val="single" w:sz="2" w:space="0" w:color="auto"/>
              <w:right w:val="single" w:sz="2" w:space="0" w:color="auto"/>
            </w:tcBorders>
          </w:tcPr>
          <w:p w14:paraId="6AA295CC" w14:textId="77777777" w:rsidR="00AE00D6" w:rsidRPr="008E6D07" w:rsidRDefault="00AE00D6" w:rsidP="005B7B32">
            <w:pPr>
              <w:spacing w:after="0" w:line="240" w:lineRule="auto"/>
              <w:rPr>
                <w:sz w:val="24"/>
                <w:szCs w:val="24"/>
              </w:rPr>
            </w:pPr>
            <w:r w:rsidRPr="008E6D07">
              <w:rPr>
                <w:sz w:val="24"/>
                <w:szCs w:val="24"/>
              </w:rPr>
              <w:t>1.</w:t>
            </w:r>
          </w:p>
          <w:p w14:paraId="7A59B39C" w14:textId="77777777" w:rsidR="00AE00D6" w:rsidRPr="008E6D07" w:rsidRDefault="00AE00D6" w:rsidP="005B7B3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5E4C5537" w14:textId="77777777" w:rsidR="00AE00D6" w:rsidRPr="006F0521" w:rsidRDefault="00AE00D6" w:rsidP="005B7B32">
            <w:pPr>
              <w:spacing w:after="0" w:line="240" w:lineRule="auto"/>
              <w:jc w:val="both"/>
              <w:rPr>
                <w:b/>
                <w:bCs/>
              </w:rPr>
            </w:pPr>
            <w:r>
              <w:rPr>
                <w:bCs/>
                <w:sz w:val="24"/>
                <w:szCs w:val="24"/>
              </w:rPr>
              <w:t xml:space="preserve">  </w:t>
            </w:r>
            <w:r w:rsidRPr="00F36FD5">
              <w:rPr>
                <w:bCs/>
                <w:sz w:val="24"/>
                <w:szCs w:val="24"/>
              </w:rPr>
              <w:t>Робоэдвайзинг как современный инструмент формирования инвестиционного</w:t>
            </w:r>
            <w:r>
              <w:rPr>
                <w:b/>
              </w:rPr>
              <w:t xml:space="preserve"> </w:t>
            </w:r>
            <w:r w:rsidRPr="00F36FD5">
              <w:rPr>
                <w:bCs/>
                <w:sz w:val="24"/>
                <w:szCs w:val="24"/>
              </w:rPr>
              <w:t>портфеля.</w:t>
            </w:r>
          </w:p>
          <w:p w14:paraId="4C524F7E" w14:textId="77777777" w:rsidR="00AE00D6" w:rsidRDefault="00AE00D6" w:rsidP="005B7B32">
            <w:pPr>
              <w:spacing w:after="0" w:line="240" w:lineRule="auto"/>
              <w:ind w:left="149" w:right="147"/>
              <w:rPr>
                <w:bCs/>
                <w:sz w:val="24"/>
                <w:szCs w:val="24"/>
              </w:rPr>
            </w:pPr>
          </w:p>
          <w:p w14:paraId="50F13F4A" w14:textId="77777777" w:rsidR="00AE00D6" w:rsidRDefault="00AE00D6" w:rsidP="005B7B32">
            <w:pPr>
              <w:spacing w:after="0" w:line="240" w:lineRule="auto"/>
              <w:ind w:left="149" w:right="147"/>
              <w:rPr>
                <w:bCs/>
                <w:sz w:val="24"/>
                <w:szCs w:val="24"/>
              </w:rPr>
            </w:pPr>
          </w:p>
          <w:p w14:paraId="316E0E66" w14:textId="3B01D911" w:rsidR="00AE00D6" w:rsidRPr="00102EDE" w:rsidRDefault="00AE00D6" w:rsidP="005B7B32">
            <w:pPr>
              <w:spacing w:after="0" w:line="240" w:lineRule="auto"/>
              <w:ind w:left="149" w:right="147"/>
              <w:rPr>
                <w:bCs/>
                <w:sz w:val="24"/>
                <w:szCs w:val="24"/>
              </w:rPr>
            </w:pPr>
          </w:p>
        </w:tc>
        <w:tc>
          <w:tcPr>
            <w:tcW w:w="850" w:type="dxa"/>
            <w:tcBorders>
              <w:top w:val="single" w:sz="8" w:space="0" w:color="auto"/>
              <w:left w:val="single" w:sz="8" w:space="0" w:color="auto"/>
              <w:bottom w:val="single" w:sz="8" w:space="0" w:color="auto"/>
              <w:right w:val="single" w:sz="8" w:space="0" w:color="auto"/>
            </w:tcBorders>
            <w:vAlign w:val="center"/>
          </w:tcPr>
          <w:p w14:paraId="662B3CB7" w14:textId="5C5088EA" w:rsidR="00AE00D6" w:rsidRPr="008E6D07" w:rsidRDefault="00AE00D6" w:rsidP="005B7B32">
            <w:pPr>
              <w:spacing w:after="0" w:line="240" w:lineRule="auto"/>
              <w:jc w:val="center"/>
              <w:rPr>
                <w:sz w:val="24"/>
                <w:szCs w:val="24"/>
              </w:rPr>
            </w:pPr>
            <w:r>
              <w:rPr>
                <w:sz w:val="24"/>
                <w:szCs w:val="24"/>
              </w:rPr>
              <w:t>30</w:t>
            </w:r>
          </w:p>
        </w:tc>
        <w:tc>
          <w:tcPr>
            <w:tcW w:w="845" w:type="dxa"/>
            <w:tcBorders>
              <w:top w:val="single" w:sz="8" w:space="0" w:color="auto"/>
              <w:left w:val="nil"/>
              <w:bottom w:val="single" w:sz="8" w:space="0" w:color="auto"/>
              <w:right w:val="single" w:sz="8" w:space="0" w:color="auto"/>
            </w:tcBorders>
            <w:vAlign w:val="center"/>
          </w:tcPr>
          <w:p w14:paraId="23C51445" w14:textId="292913E5" w:rsidR="00AE00D6" w:rsidRPr="008E6D07" w:rsidRDefault="00AE00D6" w:rsidP="005B7B32">
            <w:pPr>
              <w:spacing w:after="0" w:line="240" w:lineRule="auto"/>
              <w:jc w:val="center"/>
              <w:rPr>
                <w:sz w:val="24"/>
                <w:szCs w:val="24"/>
              </w:rPr>
            </w:pPr>
            <w:r>
              <w:rPr>
                <w:sz w:val="24"/>
                <w:szCs w:val="24"/>
              </w:rPr>
              <w:t>6</w:t>
            </w:r>
          </w:p>
        </w:tc>
        <w:tc>
          <w:tcPr>
            <w:tcW w:w="992" w:type="dxa"/>
            <w:tcBorders>
              <w:top w:val="single" w:sz="8" w:space="0" w:color="auto"/>
              <w:left w:val="nil"/>
              <w:bottom w:val="single" w:sz="8" w:space="0" w:color="auto"/>
              <w:right w:val="single" w:sz="8" w:space="0" w:color="auto"/>
            </w:tcBorders>
            <w:vAlign w:val="center"/>
          </w:tcPr>
          <w:p w14:paraId="5AA76219" w14:textId="3C8B8424" w:rsidR="00AE00D6" w:rsidRPr="008E6D07" w:rsidRDefault="00AE00D6" w:rsidP="005B7B32">
            <w:pPr>
              <w:spacing w:after="0" w:line="240" w:lineRule="auto"/>
              <w:jc w:val="center"/>
              <w:rPr>
                <w:sz w:val="24"/>
                <w:szCs w:val="24"/>
              </w:rPr>
            </w:pPr>
            <w:r>
              <w:rPr>
                <w:sz w:val="24"/>
                <w:szCs w:val="24"/>
              </w:rPr>
              <w:t>2</w:t>
            </w:r>
          </w:p>
        </w:tc>
        <w:tc>
          <w:tcPr>
            <w:tcW w:w="1276" w:type="dxa"/>
            <w:tcBorders>
              <w:top w:val="single" w:sz="8" w:space="0" w:color="auto"/>
              <w:left w:val="nil"/>
              <w:bottom w:val="single" w:sz="8" w:space="0" w:color="auto"/>
              <w:right w:val="single" w:sz="8" w:space="0" w:color="auto"/>
            </w:tcBorders>
            <w:vAlign w:val="center"/>
          </w:tcPr>
          <w:p w14:paraId="46ACCC79" w14:textId="2835A2EF" w:rsidR="00AE00D6" w:rsidRPr="008E6D07" w:rsidRDefault="00AE00D6" w:rsidP="005B7B32">
            <w:pPr>
              <w:spacing w:after="0" w:line="240" w:lineRule="auto"/>
              <w:jc w:val="center"/>
              <w:rPr>
                <w:sz w:val="24"/>
                <w:szCs w:val="24"/>
              </w:rPr>
            </w:pPr>
            <w:r>
              <w:rPr>
                <w:sz w:val="24"/>
                <w:szCs w:val="24"/>
              </w:rPr>
              <w:t>4</w:t>
            </w:r>
          </w:p>
        </w:tc>
        <w:tc>
          <w:tcPr>
            <w:tcW w:w="1276" w:type="dxa"/>
            <w:tcBorders>
              <w:top w:val="single" w:sz="8" w:space="0" w:color="auto"/>
              <w:left w:val="nil"/>
              <w:bottom w:val="single" w:sz="8" w:space="0" w:color="auto"/>
              <w:right w:val="single" w:sz="8" w:space="0" w:color="auto"/>
            </w:tcBorders>
            <w:vAlign w:val="center"/>
          </w:tcPr>
          <w:p w14:paraId="6E2D213C" w14:textId="239F47C1" w:rsidR="00AE00D6" w:rsidRPr="008E6D07" w:rsidRDefault="00AE00D6" w:rsidP="005B7B32">
            <w:pPr>
              <w:spacing w:after="0" w:line="240" w:lineRule="auto"/>
              <w:jc w:val="center"/>
              <w:rPr>
                <w:sz w:val="24"/>
                <w:szCs w:val="24"/>
              </w:rPr>
            </w:pPr>
            <w:r>
              <w:rPr>
                <w:sz w:val="24"/>
                <w:szCs w:val="24"/>
              </w:rPr>
              <w:t>24</w:t>
            </w:r>
          </w:p>
        </w:tc>
        <w:tc>
          <w:tcPr>
            <w:tcW w:w="2557" w:type="dxa"/>
            <w:tcBorders>
              <w:top w:val="single" w:sz="2" w:space="0" w:color="auto"/>
              <w:left w:val="single" w:sz="2" w:space="0" w:color="auto"/>
              <w:bottom w:val="single" w:sz="2" w:space="0" w:color="auto"/>
              <w:right w:val="single" w:sz="2" w:space="0" w:color="auto"/>
            </w:tcBorders>
          </w:tcPr>
          <w:p w14:paraId="3161714F" w14:textId="77777777" w:rsidR="00AE00D6" w:rsidRDefault="00AE00D6" w:rsidP="005B7B32">
            <w:pPr>
              <w:spacing w:after="0" w:line="240" w:lineRule="auto"/>
              <w:ind w:left="136"/>
              <w:rPr>
                <w:sz w:val="24"/>
                <w:szCs w:val="24"/>
              </w:rPr>
            </w:pPr>
            <w:r w:rsidRPr="002253E4">
              <w:rPr>
                <w:sz w:val="24"/>
                <w:szCs w:val="24"/>
              </w:rPr>
              <w:t>Устный опрос. Участие в групповой дискуссии. Обсуждение проблемных вопросов</w:t>
            </w:r>
            <w:r>
              <w:rPr>
                <w:sz w:val="24"/>
                <w:szCs w:val="24"/>
              </w:rPr>
              <w:t>. Решение тестов и задач.</w:t>
            </w:r>
          </w:p>
          <w:p w14:paraId="709AED9F" w14:textId="77777777" w:rsidR="00AE00D6" w:rsidRDefault="00AE00D6" w:rsidP="005B7B32">
            <w:pPr>
              <w:spacing w:after="0" w:line="240" w:lineRule="auto"/>
              <w:ind w:left="136"/>
              <w:rPr>
                <w:sz w:val="24"/>
                <w:szCs w:val="24"/>
              </w:rPr>
            </w:pPr>
          </w:p>
          <w:p w14:paraId="6A4C58D4" w14:textId="77777777" w:rsidR="00AE00D6" w:rsidRDefault="00AE00D6" w:rsidP="005B7B32">
            <w:pPr>
              <w:spacing w:after="0" w:line="240" w:lineRule="auto"/>
              <w:ind w:left="136"/>
              <w:rPr>
                <w:sz w:val="24"/>
                <w:szCs w:val="24"/>
              </w:rPr>
            </w:pPr>
          </w:p>
          <w:p w14:paraId="0A76F66F" w14:textId="77777777" w:rsidR="00AE00D6" w:rsidRDefault="00AE00D6" w:rsidP="005B7B32">
            <w:pPr>
              <w:spacing w:after="0" w:line="240" w:lineRule="auto"/>
              <w:ind w:left="136"/>
              <w:rPr>
                <w:sz w:val="24"/>
                <w:szCs w:val="24"/>
              </w:rPr>
            </w:pPr>
          </w:p>
          <w:p w14:paraId="5460EE7C" w14:textId="119489CB" w:rsidR="00AE00D6" w:rsidRPr="008E6D07" w:rsidRDefault="00AE00D6" w:rsidP="005B7B32">
            <w:pPr>
              <w:spacing w:after="0" w:line="240" w:lineRule="auto"/>
              <w:ind w:left="136"/>
              <w:rPr>
                <w:sz w:val="24"/>
                <w:szCs w:val="24"/>
              </w:rPr>
            </w:pPr>
          </w:p>
        </w:tc>
      </w:tr>
      <w:tr w:rsidR="00AE00D6" w:rsidRPr="008E6D07" w14:paraId="0E661204" w14:textId="77777777" w:rsidTr="00E726A4">
        <w:trPr>
          <w:trHeight w:hRule="exact" w:val="1503"/>
        </w:trPr>
        <w:tc>
          <w:tcPr>
            <w:tcW w:w="426" w:type="dxa"/>
            <w:tcBorders>
              <w:top w:val="single" w:sz="2" w:space="0" w:color="auto"/>
              <w:left w:val="single" w:sz="2" w:space="0" w:color="auto"/>
              <w:bottom w:val="single" w:sz="2" w:space="0" w:color="auto"/>
              <w:right w:val="single" w:sz="2" w:space="0" w:color="auto"/>
            </w:tcBorders>
          </w:tcPr>
          <w:p w14:paraId="04598C23" w14:textId="77777777" w:rsidR="00AE00D6" w:rsidRPr="008E6D07" w:rsidRDefault="00AE00D6" w:rsidP="005B7B32">
            <w:pPr>
              <w:spacing w:after="0" w:line="240" w:lineRule="auto"/>
              <w:rPr>
                <w:sz w:val="24"/>
                <w:szCs w:val="24"/>
              </w:rPr>
            </w:pPr>
            <w:r w:rsidRPr="008E6D07">
              <w:rPr>
                <w:sz w:val="24"/>
                <w:szCs w:val="24"/>
              </w:rPr>
              <w:t>2.</w:t>
            </w:r>
          </w:p>
          <w:p w14:paraId="7A61D0BC" w14:textId="77777777" w:rsidR="00AE00D6" w:rsidRPr="008E6D07" w:rsidRDefault="00AE00D6" w:rsidP="005B7B3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1591BB14" w14:textId="77777777" w:rsidR="00AE00D6" w:rsidRPr="00102EDE" w:rsidRDefault="00AE00D6" w:rsidP="005B7B32">
            <w:pPr>
              <w:spacing w:after="0" w:line="240" w:lineRule="auto"/>
              <w:ind w:left="149" w:right="147"/>
              <w:jc w:val="both"/>
              <w:rPr>
                <w:bCs/>
                <w:sz w:val="24"/>
                <w:szCs w:val="24"/>
              </w:rPr>
            </w:pPr>
            <w:r w:rsidRPr="00102EDE">
              <w:rPr>
                <w:bCs/>
                <w:sz w:val="24"/>
                <w:szCs w:val="24"/>
              </w:rPr>
              <w:t>Основные концепции портфельного инвестирования.</w:t>
            </w:r>
          </w:p>
          <w:p w14:paraId="12C2AEA2" w14:textId="77777777" w:rsidR="00AE00D6" w:rsidRPr="00102EDE" w:rsidRDefault="00AE00D6" w:rsidP="005B7B32">
            <w:pPr>
              <w:spacing w:after="0" w:line="240" w:lineRule="auto"/>
              <w:ind w:left="149" w:right="147"/>
              <w:rPr>
                <w:bCs/>
                <w:sz w:val="24"/>
                <w:szCs w:val="24"/>
              </w:rPr>
            </w:pPr>
          </w:p>
        </w:tc>
        <w:tc>
          <w:tcPr>
            <w:tcW w:w="850" w:type="dxa"/>
            <w:tcBorders>
              <w:top w:val="nil"/>
              <w:left w:val="single" w:sz="8" w:space="0" w:color="auto"/>
              <w:bottom w:val="single" w:sz="8" w:space="0" w:color="auto"/>
              <w:right w:val="single" w:sz="8" w:space="0" w:color="auto"/>
            </w:tcBorders>
            <w:vAlign w:val="center"/>
          </w:tcPr>
          <w:p w14:paraId="51B23173" w14:textId="48F553F9" w:rsidR="00AE00D6" w:rsidRPr="008E6D07" w:rsidRDefault="00AE00D6" w:rsidP="005B7B32">
            <w:pPr>
              <w:spacing w:after="0" w:line="240" w:lineRule="auto"/>
              <w:jc w:val="center"/>
              <w:rPr>
                <w:sz w:val="24"/>
                <w:szCs w:val="24"/>
              </w:rPr>
            </w:pPr>
            <w:r>
              <w:rPr>
                <w:sz w:val="24"/>
                <w:szCs w:val="24"/>
              </w:rPr>
              <w:t>40</w:t>
            </w:r>
          </w:p>
        </w:tc>
        <w:tc>
          <w:tcPr>
            <w:tcW w:w="845" w:type="dxa"/>
            <w:tcBorders>
              <w:top w:val="nil"/>
              <w:left w:val="nil"/>
              <w:bottom w:val="single" w:sz="8" w:space="0" w:color="auto"/>
              <w:right w:val="single" w:sz="8" w:space="0" w:color="auto"/>
            </w:tcBorders>
            <w:vAlign w:val="center"/>
          </w:tcPr>
          <w:p w14:paraId="3C1FF640" w14:textId="45984A54" w:rsidR="00AE00D6" w:rsidRPr="00116E0E" w:rsidRDefault="00AE00D6" w:rsidP="005B7B32">
            <w:pPr>
              <w:spacing w:after="0" w:line="240" w:lineRule="auto"/>
              <w:jc w:val="center"/>
              <w:rPr>
                <w:sz w:val="24"/>
                <w:szCs w:val="24"/>
              </w:rPr>
            </w:pPr>
            <w:r>
              <w:rPr>
                <w:sz w:val="24"/>
                <w:szCs w:val="24"/>
              </w:rPr>
              <w:t>14</w:t>
            </w:r>
          </w:p>
        </w:tc>
        <w:tc>
          <w:tcPr>
            <w:tcW w:w="992" w:type="dxa"/>
            <w:tcBorders>
              <w:top w:val="nil"/>
              <w:left w:val="nil"/>
              <w:bottom w:val="single" w:sz="8" w:space="0" w:color="auto"/>
              <w:right w:val="single" w:sz="8" w:space="0" w:color="auto"/>
            </w:tcBorders>
            <w:vAlign w:val="center"/>
          </w:tcPr>
          <w:p w14:paraId="3136B730" w14:textId="77777777" w:rsidR="00AE00D6" w:rsidRPr="00116E0E" w:rsidRDefault="00AE00D6" w:rsidP="005B7B32">
            <w:pPr>
              <w:spacing w:after="0" w:line="240" w:lineRule="auto"/>
              <w:jc w:val="center"/>
              <w:rPr>
                <w:sz w:val="24"/>
                <w:szCs w:val="24"/>
              </w:rPr>
            </w:pPr>
            <w:r>
              <w:rPr>
                <w:sz w:val="24"/>
                <w:szCs w:val="24"/>
              </w:rPr>
              <w:t>4</w:t>
            </w:r>
          </w:p>
        </w:tc>
        <w:tc>
          <w:tcPr>
            <w:tcW w:w="1276" w:type="dxa"/>
            <w:tcBorders>
              <w:top w:val="nil"/>
              <w:left w:val="nil"/>
              <w:bottom w:val="single" w:sz="8" w:space="0" w:color="auto"/>
              <w:right w:val="single" w:sz="8" w:space="0" w:color="auto"/>
            </w:tcBorders>
            <w:vAlign w:val="center"/>
          </w:tcPr>
          <w:p w14:paraId="7C2C2DCF" w14:textId="59CC2897" w:rsidR="00AE00D6" w:rsidRPr="009A2C3D" w:rsidRDefault="00AE00D6" w:rsidP="005B7B32">
            <w:pPr>
              <w:spacing w:after="0" w:line="240" w:lineRule="auto"/>
              <w:jc w:val="center"/>
              <w:rPr>
                <w:sz w:val="24"/>
                <w:szCs w:val="24"/>
                <w:lang w:val="en-US"/>
              </w:rPr>
            </w:pPr>
            <w:r>
              <w:rPr>
                <w:sz w:val="24"/>
                <w:szCs w:val="24"/>
              </w:rPr>
              <w:t>10</w:t>
            </w:r>
          </w:p>
        </w:tc>
        <w:tc>
          <w:tcPr>
            <w:tcW w:w="1276" w:type="dxa"/>
            <w:tcBorders>
              <w:top w:val="nil"/>
              <w:left w:val="nil"/>
              <w:bottom w:val="single" w:sz="8" w:space="0" w:color="auto"/>
              <w:right w:val="single" w:sz="8" w:space="0" w:color="auto"/>
            </w:tcBorders>
            <w:vAlign w:val="center"/>
          </w:tcPr>
          <w:p w14:paraId="45E64E5E" w14:textId="373EF678" w:rsidR="00AE00D6" w:rsidRPr="008E6D07" w:rsidRDefault="00AE00D6" w:rsidP="005B7B32">
            <w:pPr>
              <w:spacing w:after="0" w:line="240" w:lineRule="auto"/>
              <w:jc w:val="center"/>
              <w:rPr>
                <w:sz w:val="24"/>
                <w:szCs w:val="24"/>
              </w:rPr>
            </w:pPr>
            <w:r>
              <w:rPr>
                <w:sz w:val="24"/>
                <w:szCs w:val="24"/>
              </w:rPr>
              <w:t>2</w:t>
            </w:r>
            <w:r w:rsidR="001C239C">
              <w:rPr>
                <w:sz w:val="24"/>
                <w:szCs w:val="24"/>
              </w:rPr>
              <w:t>8</w:t>
            </w:r>
          </w:p>
        </w:tc>
        <w:tc>
          <w:tcPr>
            <w:tcW w:w="2557" w:type="dxa"/>
            <w:tcBorders>
              <w:top w:val="single" w:sz="2" w:space="0" w:color="auto"/>
              <w:left w:val="single" w:sz="2" w:space="0" w:color="auto"/>
              <w:bottom w:val="single" w:sz="2" w:space="0" w:color="auto"/>
              <w:right w:val="single" w:sz="2" w:space="0" w:color="auto"/>
            </w:tcBorders>
          </w:tcPr>
          <w:p w14:paraId="2F5942D8" w14:textId="77777777" w:rsidR="00AE00D6" w:rsidRPr="008E6D07" w:rsidRDefault="00AE00D6" w:rsidP="005B7B32">
            <w:pPr>
              <w:spacing w:after="0" w:line="240" w:lineRule="auto"/>
              <w:ind w:left="136"/>
              <w:rPr>
                <w:sz w:val="24"/>
                <w:szCs w:val="24"/>
              </w:rPr>
            </w:pPr>
            <w:r w:rsidRPr="002253E4">
              <w:rPr>
                <w:sz w:val="24"/>
                <w:szCs w:val="24"/>
              </w:rPr>
              <w:t>Устный опрос. Решение тестов и задач. Решение кейсов. Обсуждение проблемных вопросов.</w:t>
            </w:r>
          </w:p>
        </w:tc>
      </w:tr>
      <w:tr w:rsidR="00AE00D6" w:rsidRPr="008E6D07" w14:paraId="33FA7069" w14:textId="77777777" w:rsidTr="003765E1">
        <w:trPr>
          <w:trHeight w:hRule="exact" w:val="1437"/>
        </w:trPr>
        <w:tc>
          <w:tcPr>
            <w:tcW w:w="426" w:type="dxa"/>
            <w:tcBorders>
              <w:top w:val="single" w:sz="2" w:space="0" w:color="auto"/>
              <w:left w:val="single" w:sz="2" w:space="0" w:color="auto"/>
              <w:bottom w:val="single" w:sz="2" w:space="0" w:color="auto"/>
              <w:right w:val="single" w:sz="2" w:space="0" w:color="auto"/>
            </w:tcBorders>
          </w:tcPr>
          <w:p w14:paraId="7CCDEA1B" w14:textId="77777777" w:rsidR="00AE00D6" w:rsidRPr="001F6A0A" w:rsidRDefault="00AE00D6" w:rsidP="005B7B32">
            <w:pPr>
              <w:spacing w:after="0" w:line="240" w:lineRule="auto"/>
              <w:rPr>
                <w:sz w:val="24"/>
                <w:szCs w:val="24"/>
              </w:rPr>
            </w:pPr>
            <w:r>
              <w:rPr>
                <w:sz w:val="24"/>
                <w:szCs w:val="24"/>
              </w:rPr>
              <w:t>3.</w:t>
            </w:r>
          </w:p>
        </w:tc>
        <w:tc>
          <w:tcPr>
            <w:tcW w:w="2274" w:type="dxa"/>
            <w:tcBorders>
              <w:top w:val="single" w:sz="2" w:space="0" w:color="auto"/>
              <w:left w:val="single" w:sz="2" w:space="0" w:color="auto"/>
              <w:bottom w:val="single" w:sz="2" w:space="0" w:color="auto"/>
              <w:right w:val="single" w:sz="2" w:space="0" w:color="auto"/>
            </w:tcBorders>
          </w:tcPr>
          <w:p w14:paraId="029B1908" w14:textId="77777777" w:rsidR="00AE00D6" w:rsidRPr="004F0326" w:rsidRDefault="00AE00D6" w:rsidP="005B7B32">
            <w:pPr>
              <w:pStyle w:val="ac"/>
              <w:keepNext/>
              <w:tabs>
                <w:tab w:val="left" w:pos="142"/>
                <w:tab w:val="left" w:pos="993"/>
              </w:tabs>
              <w:spacing w:after="0" w:line="240" w:lineRule="auto"/>
              <w:ind w:left="0"/>
              <w:jc w:val="both"/>
              <w:outlineLvl w:val="0"/>
              <w:rPr>
                <w:rFonts w:ascii="Times New Roman" w:hAnsi="Times New Roman"/>
                <w:bCs/>
                <w:sz w:val="24"/>
                <w:szCs w:val="24"/>
                <w:lang w:eastAsia="ru-RU"/>
              </w:rPr>
            </w:pPr>
            <w:r w:rsidRPr="004F0326">
              <w:rPr>
                <w:rFonts w:ascii="Times New Roman" w:hAnsi="Times New Roman"/>
                <w:bCs/>
                <w:sz w:val="24"/>
                <w:szCs w:val="24"/>
                <w:lang w:eastAsia="ru-RU"/>
              </w:rPr>
              <w:t>Методы отбора финансовых инструментов в инвестиционный портфель.</w:t>
            </w:r>
          </w:p>
          <w:p w14:paraId="131BE7E7" w14:textId="77777777" w:rsidR="00AE00D6" w:rsidRPr="00102EDE" w:rsidRDefault="00AE00D6" w:rsidP="005B7B32">
            <w:pPr>
              <w:spacing w:after="0" w:line="240" w:lineRule="auto"/>
              <w:ind w:left="149" w:right="147"/>
              <w:rPr>
                <w:bCs/>
                <w:sz w:val="24"/>
                <w:szCs w:val="24"/>
              </w:rPr>
            </w:pPr>
          </w:p>
        </w:tc>
        <w:tc>
          <w:tcPr>
            <w:tcW w:w="850" w:type="dxa"/>
            <w:tcBorders>
              <w:top w:val="nil"/>
              <w:left w:val="single" w:sz="8" w:space="0" w:color="auto"/>
              <w:bottom w:val="single" w:sz="8" w:space="0" w:color="auto"/>
              <w:right w:val="single" w:sz="8" w:space="0" w:color="auto"/>
            </w:tcBorders>
            <w:vAlign w:val="center"/>
          </w:tcPr>
          <w:p w14:paraId="309C51E7" w14:textId="4072F94D" w:rsidR="00AE00D6" w:rsidRPr="008E6D07" w:rsidRDefault="00AE00D6" w:rsidP="005B7B32">
            <w:pPr>
              <w:spacing w:after="0" w:line="240" w:lineRule="auto"/>
              <w:jc w:val="center"/>
              <w:rPr>
                <w:sz w:val="24"/>
                <w:szCs w:val="24"/>
              </w:rPr>
            </w:pPr>
            <w:r>
              <w:rPr>
                <w:sz w:val="24"/>
                <w:szCs w:val="24"/>
              </w:rPr>
              <w:t>38</w:t>
            </w:r>
          </w:p>
        </w:tc>
        <w:tc>
          <w:tcPr>
            <w:tcW w:w="845" w:type="dxa"/>
            <w:tcBorders>
              <w:top w:val="nil"/>
              <w:left w:val="nil"/>
              <w:bottom w:val="single" w:sz="8" w:space="0" w:color="auto"/>
              <w:right w:val="single" w:sz="8" w:space="0" w:color="auto"/>
            </w:tcBorders>
            <w:vAlign w:val="center"/>
          </w:tcPr>
          <w:p w14:paraId="77FED23F" w14:textId="01EA4D38" w:rsidR="00AE00D6" w:rsidRPr="00116E0E" w:rsidRDefault="00AE00D6" w:rsidP="005B7B32">
            <w:pPr>
              <w:spacing w:after="0" w:line="240" w:lineRule="auto"/>
              <w:jc w:val="center"/>
              <w:rPr>
                <w:sz w:val="24"/>
                <w:szCs w:val="24"/>
              </w:rPr>
            </w:pPr>
            <w:r>
              <w:rPr>
                <w:sz w:val="24"/>
                <w:szCs w:val="24"/>
              </w:rPr>
              <w:t>12</w:t>
            </w:r>
          </w:p>
        </w:tc>
        <w:tc>
          <w:tcPr>
            <w:tcW w:w="992" w:type="dxa"/>
            <w:tcBorders>
              <w:top w:val="nil"/>
              <w:left w:val="nil"/>
              <w:bottom w:val="single" w:sz="8" w:space="0" w:color="auto"/>
              <w:right w:val="single" w:sz="8" w:space="0" w:color="auto"/>
            </w:tcBorders>
            <w:vAlign w:val="center"/>
          </w:tcPr>
          <w:p w14:paraId="05D4B819" w14:textId="2A724CF5" w:rsidR="00AE00D6" w:rsidRPr="00116E0E" w:rsidRDefault="00AE00D6" w:rsidP="005B7B32">
            <w:pPr>
              <w:spacing w:after="0" w:line="240" w:lineRule="auto"/>
              <w:jc w:val="center"/>
              <w:rPr>
                <w:sz w:val="24"/>
                <w:szCs w:val="24"/>
              </w:rPr>
            </w:pPr>
            <w:r>
              <w:rPr>
                <w:sz w:val="24"/>
                <w:szCs w:val="24"/>
              </w:rPr>
              <w:t>2</w:t>
            </w:r>
          </w:p>
        </w:tc>
        <w:tc>
          <w:tcPr>
            <w:tcW w:w="1276" w:type="dxa"/>
            <w:tcBorders>
              <w:top w:val="nil"/>
              <w:left w:val="nil"/>
              <w:bottom w:val="single" w:sz="8" w:space="0" w:color="auto"/>
              <w:right w:val="single" w:sz="8" w:space="0" w:color="auto"/>
            </w:tcBorders>
            <w:vAlign w:val="center"/>
          </w:tcPr>
          <w:p w14:paraId="4626C12D" w14:textId="514AB051" w:rsidR="00AE00D6" w:rsidRPr="00992B03" w:rsidRDefault="001C239C" w:rsidP="005B7B32">
            <w:pPr>
              <w:spacing w:after="0" w:line="240" w:lineRule="auto"/>
              <w:jc w:val="center"/>
              <w:rPr>
                <w:sz w:val="24"/>
                <w:szCs w:val="24"/>
              </w:rPr>
            </w:pPr>
            <w:r>
              <w:rPr>
                <w:sz w:val="24"/>
                <w:szCs w:val="24"/>
              </w:rPr>
              <w:t>8</w:t>
            </w:r>
          </w:p>
        </w:tc>
        <w:tc>
          <w:tcPr>
            <w:tcW w:w="1276" w:type="dxa"/>
            <w:tcBorders>
              <w:top w:val="nil"/>
              <w:left w:val="nil"/>
              <w:bottom w:val="single" w:sz="8" w:space="0" w:color="auto"/>
              <w:right w:val="single" w:sz="8" w:space="0" w:color="auto"/>
            </w:tcBorders>
            <w:vAlign w:val="center"/>
          </w:tcPr>
          <w:p w14:paraId="57CDBCD4" w14:textId="77777777" w:rsidR="00AE00D6" w:rsidRPr="008E6D07" w:rsidRDefault="00AE00D6" w:rsidP="005B7B32">
            <w:pPr>
              <w:spacing w:after="0" w:line="240" w:lineRule="auto"/>
              <w:jc w:val="center"/>
              <w:rPr>
                <w:sz w:val="24"/>
                <w:szCs w:val="24"/>
              </w:rPr>
            </w:pPr>
            <w:r>
              <w:rPr>
                <w:sz w:val="24"/>
                <w:szCs w:val="24"/>
              </w:rPr>
              <w:t>26</w:t>
            </w:r>
          </w:p>
        </w:tc>
        <w:tc>
          <w:tcPr>
            <w:tcW w:w="2557" w:type="dxa"/>
            <w:tcBorders>
              <w:top w:val="single" w:sz="2" w:space="0" w:color="auto"/>
              <w:left w:val="single" w:sz="2" w:space="0" w:color="auto"/>
              <w:bottom w:val="single" w:sz="2" w:space="0" w:color="auto"/>
              <w:right w:val="single" w:sz="2" w:space="0" w:color="auto"/>
            </w:tcBorders>
          </w:tcPr>
          <w:p w14:paraId="0AD1F6EC" w14:textId="77777777" w:rsidR="00AE00D6" w:rsidRPr="008E6D07" w:rsidRDefault="00AE00D6" w:rsidP="005B7B32">
            <w:pPr>
              <w:spacing w:after="0" w:line="240" w:lineRule="auto"/>
              <w:ind w:left="136"/>
              <w:rPr>
                <w:sz w:val="24"/>
                <w:szCs w:val="24"/>
              </w:rPr>
            </w:pPr>
            <w:r w:rsidRPr="002253E4">
              <w:rPr>
                <w:sz w:val="24"/>
                <w:szCs w:val="24"/>
              </w:rPr>
              <w:t>Устный опрос. Решение тестов и задач. Решение кейсов. Обсуждение проблемных вопросов.</w:t>
            </w:r>
          </w:p>
        </w:tc>
      </w:tr>
      <w:tr w:rsidR="00AE00D6" w:rsidRPr="008E6D07" w14:paraId="7B30BA14" w14:textId="77777777" w:rsidTr="003765E1">
        <w:trPr>
          <w:trHeight w:hRule="exact" w:val="1092"/>
        </w:trPr>
        <w:tc>
          <w:tcPr>
            <w:tcW w:w="426" w:type="dxa"/>
            <w:tcBorders>
              <w:top w:val="single" w:sz="2" w:space="0" w:color="auto"/>
              <w:left w:val="single" w:sz="2" w:space="0" w:color="auto"/>
              <w:bottom w:val="single" w:sz="2" w:space="0" w:color="auto"/>
              <w:right w:val="single" w:sz="2" w:space="0" w:color="auto"/>
            </w:tcBorders>
          </w:tcPr>
          <w:p w14:paraId="29B73A39" w14:textId="77777777" w:rsidR="00AE00D6" w:rsidRPr="008E6D07" w:rsidRDefault="00AE00D6" w:rsidP="005B7B3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75415A85" w14:textId="77777777" w:rsidR="00AE00D6" w:rsidRPr="004F0326" w:rsidRDefault="00AE00D6" w:rsidP="005B7B32">
            <w:pPr>
              <w:spacing w:after="0" w:line="240" w:lineRule="auto"/>
              <w:rPr>
                <w:bCs/>
                <w:sz w:val="24"/>
                <w:szCs w:val="24"/>
              </w:rPr>
            </w:pPr>
            <w:r w:rsidRPr="004F0326">
              <w:rPr>
                <w:bCs/>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673A9AE6" w14:textId="77777777" w:rsidR="00AE00D6" w:rsidRPr="008E6D07" w:rsidRDefault="00AE00D6" w:rsidP="005B7B32">
            <w:pPr>
              <w:spacing w:after="0" w:line="240" w:lineRule="auto"/>
              <w:jc w:val="center"/>
              <w:rPr>
                <w:sz w:val="24"/>
                <w:szCs w:val="24"/>
              </w:rPr>
            </w:pPr>
            <w:r>
              <w:rPr>
                <w:sz w:val="24"/>
                <w:szCs w:val="24"/>
              </w:rPr>
              <w:t>108</w:t>
            </w:r>
          </w:p>
        </w:tc>
        <w:tc>
          <w:tcPr>
            <w:tcW w:w="845" w:type="dxa"/>
            <w:tcBorders>
              <w:top w:val="single" w:sz="2" w:space="0" w:color="auto"/>
              <w:left w:val="single" w:sz="2" w:space="0" w:color="auto"/>
              <w:bottom w:val="single" w:sz="2" w:space="0" w:color="auto"/>
              <w:right w:val="single" w:sz="2" w:space="0" w:color="auto"/>
            </w:tcBorders>
          </w:tcPr>
          <w:p w14:paraId="4E5549B0" w14:textId="77777777" w:rsidR="00AE00D6" w:rsidRPr="004C375C" w:rsidRDefault="00AE00D6" w:rsidP="005B7B32">
            <w:pPr>
              <w:spacing w:after="0" w:line="240" w:lineRule="auto"/>
              <w:jc w:val="center"/>
              <w:rPr>
                <w:sz w:val="24"/>
                <w:szCs w:val="24"/>
              </w:rPr>
            </w:pPr>
            <w:r>
              <w:rPr>
                <w:sz w:val="24"/>
                <w:szCs w:val="24"/>
                <w:lang w:val="en-US"/>
              </w:rPr>
              <w:t>3</w:t>
            </w:r>
            <w:r>
              <w:rPr>
                <w:sz w:val="24"/>
                <w:szCs w:val="24"/>
              </w:rPr>
              <w:t>0</w:t>
            </w:r>
          </w:p>
        </w:tc>
        <w:tc>
          <w:tcPr>
            <w:tcW w:w="992" w:type="dxa"/>
            <w:tcBorders>
              <w:top w:val="single" w:sz="2" w:space="0" w:color="auto"/>
              <w:left w:val="single" w:sz="2" w:space="0" w:color="auto"/>
              <w:bottom w:val="single" w:sz="2" w:space="0" w:color="auto"/>
              <w:right w:val="single" w:sz="2" w:space="0" w:color="auto"/>
            </w:tcBorders>
          </w:tcPr>
          <w:p w14:paraId="38F8C080" w14:textId="7167975C" w:rsidR="00AE00D6" w:rsidRPr="008E6D07" w:rsidRDefault="00AE00D6" w:rsidP="005B7B32">
            <w:pPr>
              <w:spacing w:after="0" w:line="240" w:lineRule="auto"/>
              <w:jc w:val="center"/>
              <w:rPr>
                <w:sz w:val="24"/>
                <w:szCs w:val="24"/>
              </w:rPr>
            </w:pPr>
            <w:r>
              <w:rPr>
                <w:sz w:val="24"/>
                <w:szCs w:val="24"/>
              </w:rPr>
              <w:t>8</w:t>
            </w:r>
          </w:p>
        </w:tc>
        <w:tc>
          <w:tcPr>
            <w:tcW w:w="1276" w:type="dxa"/>
            <w:tcBorders>
              <w:top w:val="single" w:sz="2" w:space="0" w:color="auto"/>
              <w:left w:val="single" w:sz="2" w:space="0" w:color="auto"/>
              <w:bottom w:val="single" w:sz="2" w:space="0" w:color="auto"/>
              <w:right w:val="single" w:sz="2" w:space="0" w:color="auto"/>
            </w:tcBorders>
          </w:tcPr>
          <w:p w14:paraId="57C7C59B" w14:textId="5C263EA1" w:rsidR="00AE00D6" w:rsidRPr="00992B03" w:rsidRDefault="00AE00D6" w:rsidP="005B7B32">
            <w:pPr>
              <w:spacing w:after="0" w:line="240" w:lineRule="auto"/>
              <w:jc w:val="center"/>
              <w:rPr>
                <w:sz w:val="24"/>
                <w:szCs w:val="24"/>
              </w:rPr>
            </w:pPr>
            <w:r>
              <w:rPr>
                <w:sz w:val="24"/>
                <w:szCs w:val="24"/>
                <w:lang w:val="en-US"/>
              </w:rPr>
              <w:t>2</w:t>
            </w:r>
            <w:r w:rsidR="001C239C">
              <w:rPr>
                <w:sz w:val="24"/>
                <w:szCs w:val="24"/>
              </w:rPr>
              <w:t>2</w:t>
            </w:r>
          </w:p>
        </w:tc>
        <w:tc>
          <w:tcPr>
            <w:tcW w:w="1276" w:type="dxa"/>
            <w:tcBorders>
              <w:top w:val="single" w:sz="2" w:space="0" w:color="auto"/>
              <w:left w:val="single" w:sz="2" w:space="0" w:color="auto"/>
              <w:bottom w:val="single" w:sz="2" w:space="0" w:color="auto"/>
              <w:right w:val="single" w:sz="2" w:space="0" w:color="auto"/>
            </w:tcBorders>
          </w:tcPr>
          <w:p w14:paraId="25F4A227" w14:textId="6EA2DF01" w:rsidR="00AE00D6" w:rsidRPr="008E6D07" w:rsidRDefault="00AE00D6" w:rsidP="005B7B32">
            <w:pPr>
              <w:spacing w:after="0" w:line="240" w:lineRule="auto"/>
              <w:jc w:val="center"/>
              <w:rPr>
                <w:sz w:val="24"/>
                <w:szCs w:val="24"/>
              </w:rPr>
            </w:pPr>
            <w:r>
              <w:rPr>
                <w:sz w:val="24"/>
                <w:szCs w:val="24"/>
              </w:rPr>
              <w:t>7</w:t>
            </w:r>
            <w:r w:rsidR="001C239C">
              <w:rPr>
                <w:sz w:val="24"/>
                <w:szCs w:val="24"/>
              </w:rPr>
              <w:t>8</w:t>
            </w:r>
          </w:p>
        </w:tc>
        <w:tc>
          <w:tcPr>
            <w:tcW w:w="2557" w:type="dxa"/>
            <w:tcBorders>
              <w:top w:val="single" w:sz="2" w:space="0" w:color="auto"/>
              <w:left w:val="single" w:sz="2" w:space="0" w:color="auto"/>
              <w:bottom w:val="single" w:sz="2" w:space="0" w:color="auto"/>
              <w:right w:val="single" w:sz="2" w:space="0" w:color="auto"/>
            </w:tcBorders>
          </w:tcPr>
          <w:p w14:paraId="34FD79A7" w14:textId="39084BE5" w:rsidR="00AE00D6" w:rsidRPr="009A2C3D" w:rsidRDefault="00AE00D6" w:rsidP="00E726A4">
            <w:pPr>
              <w:spacing w:after="0" w:line="240" w:lineRule="auto"/>
              <w:rPr>
                <w:sz w:val="24"/>
                <w:szCs w:val="24"/>
              </w:rPr>
            </w:pPr>
            <w:r>
              <w:rPr>
                <w:sz w:val="24"/>
                <w:szCs w:val="24"/>
              </w:rPr>
              <w:t xml:space="preserve">Согласно учебному плану: </w:t>
            </w:r>
            <w:r w:rsidR="003765E1">
              <w:rPr>
                <w:sz w:val="24"/>
                <w:szCs w:val="24"/>
              </w:rPr>
              <w:t>Домашнее творческое задание</w:t>
            </w:r>
          </w:p>
        </w:tc>
      </w:tr>
      <w:tr w:rsidR="00AE00D6" w:rsidRPr="008E6D07" w14:paraId="3BE4FD9F" w14:textId="77777777" w:rsidTr="003765E1">
        <w:trPr>
          <w:trHeight w:hRule="exact" w:val="338"/>
        </w:trPr>
        <w:tc>
          <w:tcPr>
            <w:tcW w:w="426" w:type="dxa"/>
            <w:tcBorders>
              <w:top w:val="single" w:sz="2" w:space="0" w:color="auto"/>
              <w:left w:val="single" w:sz="2" w:space="0" w:color="auto"/>
              <w:bottom w:val="single" w:sz="2" w:space="0" w:color="auto"/>
              <w:right w:val="single" w:sz="2" w:space="0" w:color="auto"/>
            </w:tcBorders>
          </w:tcPr>
          <w:p w14:paraId="175F9D3C" w14:textId="77777777" w:rsidR="00AE00D6" w:rsidRPr="008E6D07" w:rsidRDefault="00AE00D6" w:rsidP="005B7B3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4A1FC5F6" w14:textId="77777777" w:rsidR="00AE00D6" w:rsidRPr="008E6D07" w:rsidRDefault="00AE00D6" w:rsidP="005B7B32">
            <w:pPr>
              <w:spacing w:after="0" w:line="240" w:lineRule="auto"/>
              <w:rPr>
                <w:sz w:val="24"/>
                <w:szCs w:val="24"/>
              </w:rPr>
            </w:pPr>
            <w:r w:rsidRPr="008E6D07">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tcPr>
          <w:p w14:paraId="3FFA4CED" w14:textId="77777777" w:rsidR="00AE00D6" w:rsidRPr="008E6D07" w:rsidRDefault="00AE00D6" w:rsidP="005B7B32">
            <w:pPr>
              <w:spacing w:after="0" w:line="240" w:lineRule="auto"/>
              <w:jc w:val="center"/>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006602C8" w14:textId="137441B2" w:rsidR="00AE00D6" w:rsidRPr="008E6D07" w:rsidRDefault="00E726A4" w:rsidP="005B7B32">
            <w:pPr>
              <w:spacing w:after="0" w:line="240" w:lineRule="auto"/>
              <w:jc w:val="center"/>
              <w:rPr>
                <w:sz w:val="24"/>
                <w:szCs w:val="24"/>
              </w:rPr>
            </w:pPr>
            <w:r>
              <w:rPr>
                <w:sz w:val="24"/>
                <w:szCs w:val="24"/>
              </w:rPr>
              <w:t>28</w:t>
            </w:r>
          </w:p>
        </w:tc>
        <w:tc>
          <w:tcPr>
            <w:tcW w:w="992" w:type="dxa"/>
            <w:tcBorders>
              <w:top w:val="single" w:sz="2" w:space="0" w:color="auto"/>
              <w:left w:val="single" w:sz="2" w:space="0" w:color="auto"/>
              <w:bottom w:val="single" w:sz="2" w:space="0" w:color="auto"/>
              <w:right w:val="single" w:sz="2" w:space="0" w:color="auto"/>
            </w:tcBorders>
          </w:tcPr>
          <w:p w14:paraId="64856E99" w14:textId="05D6BE8D" w:rsidR="00AE00D6" w:rsidRPr="008E6D07" w:rsidRDefault="00E726A4" w:rsidP="002F2FE3">
            <w:pPr>
              <w:spacing w:after="0" w:line="240" w:lineRule="auto"/>
              <w:jc w:val="center"/>
              <w:rPr>
                <w:sz w:val="24"/>
                <w:szCs w:val="24"/>
              </w:rPr>
            </w:pPr>
            <w:r>
              <w:rPr>
                <w:sz w:val="24"/>
                <w:szCs w:val="24"/>
              </w:rPr>
              <w:t>27</w:t>
            </w:r>
          </w:p>
        </w:tc>
        <w:tc>
          <w:tcPr>
            <w:tcW w:w="1276" w:type="dxa"/>
            <w:tcBorders>
              <w:top w:val="single" w:sz="2" w:space="0" w:color="auto"/>
              <w:left w:val="single" w:sz="2" w:space="0" w:color="auto"/>
              <w:bottom w:val="single" w:sz="2" w:space="0" w:color="auto"/>
              <w:right w:val="single" w:sz="2" w:space="0" w:color="auto"/>
            </w:tcBorders>
          </w:tcPr>
          <w:p w14:paraId="496BA39A" w14:textId="2CFE1447" w:rsidR="00AE00D6" w:rsidRPr="00AE00D6" w:rsidRDefault="00E726A4" w:rsidP="005B7B32">
            <w:pPr>
              <w:spacing w:after="0" w:line="240" w:lineRule="auto"/>
              <w:jc w:val="center"/>
              <w:rPr>
                <w:sz w:val="24"/>
                <w:szCs w:val="24"/>
              </w:rPr>
            </w:pPr>
            <w:r>
              <w:rPr>
                <w:sz w:val="24"/>
                <w:szCs w:val="24"/>
              </w:rPr>
              <w:t>73</w:t>
            </w:r>
          </w:p>
        </w:tc>
        <w:tc>
          <w:tcPr>
            <w:tcW w:w="1276" w:type="dxa"/>
            <w:tcBorders>
              <w:top w:val="single" w:sz="2" w:space="0" w:color="auto"/>
              <w:left w:val="single" w:sz="2" w:space="0" w:color="auto"/>
              <w:bottom w:val="single" w:sz="2" w:space="0" w:color="auto"/>
              <w:right w:val="single" w:sz="2" w:space="0" w:color="auto"/>
            </w:tcBorders>
          </w:tcPr>
          <w:p w14:paraId="4170187F" w14:textId="01916B9A" w:rsidR="00AE00D6" w:rsidRPr="008E6D07" w:rsidRDefault="00E726A4" w:rsidP="005B7B32">
            <w:pPr>
              <w:spacing w:after="0" w:line="240" w:lineRule="auto"/>
              <w:jc w:val="center"/>
              <w:rPr>
                <w:sz w:val="24"/>
                <w:szCs w:val="24"/>
              </w:rPr>
            </w:pPr>
            <w:r>
              <w:rPr>
                <w:sz w:val="24"/>
                <w:szCs w:val="24"/>
              </w:rPr>
              <w:t>72</w:t>
            </w:r>
          </w:p>
        </w:tc>
        <w:tc>
          <w:tcPr>
            <w:tcW w:w="2557" w:type="dxa"/>
            <w:tcBorders>
              <w:top w:val="single" w:sz="2" w:space="0" w:color="auto"/>
              <w:left w:val="single" w:sz="2" w:space="0" w:color="auto"/>
              <w:bottom w:val="single" w:sz="2" w:space="0" w:color="auto"/>
              <w:right w:val="single" w:sz="2" w:space="0" w:color="auto"/>
            </w:tcBorders>
          </w:tcPr>
          <w:p w14:paraId="046899E8" w14:textId="77777777" w:rsidR="00AE00D6" w:rsidRPr="008E6D07" w:rsidRDefault="00AE00D6" w:rsidP="005B7B32">
            <w:pPr>
              <w:spacing w:after="0" w:line="240" w:lineRule="auto"/>
              <w:rPr>
                <w:sz w:val="24"/>
                <w:szCs w:val="24"/>
              </w:rPr>
            </w:pPr>
          </w:p>
        </w:tc>
      </w:tr>
    </w:tbl>
    <w:p w14:paraId="0C626CCE" w14:textId="77777777" w:rsidR="00E726A4" w:rsidRPr="00E726A4" w:rsidRDefault="00E726A4" w:rsidP="00992B03">
      <w:pPr>
        <w:pStyle w:val="1"/>
        <w:tabs>
          <w:tab w:val="left" w:pos="993"/>
        </w:tabs>
        <w:spacing w:before="0" w:after="0" w:line="360" w:lineRule="auto"/>
        <w:ind w:firstLine="709"/>
        <w:jc w:val="both"/>
        <w:rPr>
          <w:rFonts w:ascii="Times New Roman" w:hAnsi="Times New Roman"/>
          <w:color w:val="000000"/>
          <w:sz w:val="16"/>
          <w:szCs w:val="16"/>
        </w:rPr>
      </w:pPr>
      <w:bookmarkStart w:id="17" w:name="_Toc449699541"/>
      <w:bookmarkStart w:id="18" w:name="_Toc26819306"/>
    </w:p>
    <w:p w14:paraId="42453D48" w14:textId="3EBA4E80" w:rsidR="00992B03" w:rsidRPr="008E6D07" w:rsidRDefault="00992B03" w:rsidP="00992B03">
      <w:pPr>
        <w:pStyle w:val="1"/>
        <w:tabs>
          <w:tab w:val="left" w:pos="993"/>
        </w:tabs>
        <w:spacing w:before="0" w:after="0" w:line="360" w:lineRule="auto"/>
        <w:ind w:firstLine="709"/>
        <w:jc w:val="both"/>
        <w:rPr>
          <w:rFonts w:ascii="Times New Roman" w:hAnsi="Times New Roman"/>
          <w:color w:val="000000"/>
        </w:rPr>
      </w:pPr>
      <w:r w:rsidRPr="008E6D07">
        <w:rPr>
          <w:rFonts w:ascii="Times New Roman" w:hAnsi="Times New Roman"/>
          <w:color w:val="000000"/>
        </w:rPr>
        <w:t>5.3. Содержание семинаров, практических занятий</w:t>
      </w:r>
      <w:bookmarkEnd w:id="17"/>
      <w:bookmarkEnd w:id="18"/>
    </w:p>
    <w:tbl>
      <w:tblPr>
        <w:tblStyle w:val="af0"/>
        <w:tblW w:w="10121" w:type="dxa"/>
        <w:tblInd w:w="-147" w:type="dxa"/>
        <w:tblLook w:val="04A0" w:firstRow="1" w:lastRow="0" w:firstColumn="1" w:lastColumn="0" w:noHBand="0" w:noVBand="1"/>
      </w:tblPr>
      <w:tblGrid>
        <w:gridCol w:w="2155"/>
        <w:gridCol w:w="5920"/>
        <w:gridCol w:w="2046"/>
      </w:tblGrid>
      <w:tr w:rsidR="00992B03" w:rsidRPr="008E6D07" w14:paraId="19920EBF" w14:textId="77777777" w:rsidTr="00E726A4">
        <w:tc>
          <w:tcPr>
            <w:tcW w:w="2155" w:type="dxa"/>
          </w:tcPr>
          <w:p w14:paraId="754CC26D" w14:textId="77777777" w:rsidR="00992B03" w:rsidRPr="008E6D07" w:rsidRDefault="00992B03" w:rsidP="005B7B32">
            <w:pPr>
              <w:keepNext/>
              <w:spacing w:after="0" w:line="240" w:lineRule="auto"/>
              <w:rPr>
                <w:b/>
                <w:sz w:val="24"/>
                <w:szCs w:val="24"/>
              </w:rPr>
            </w:pPr>
            <w:r w:rsidRPr="008E6D07">
              <w:rPr>
                <w:b/>
                <w:sz w:val="24"/>
                <w:szCs w:val="24"/>
              </w:rPr>
              <w:t>Наименование тем (разделов) дисциплины</w:t>
            </w:r>
          </w:p>
        </w:tc>
        <w:tc>
          <w:tcPr>
            <w:tcW w:w="5920" w:type="dxa"/>
          </w:tcPr>
          <w:p w14:paraId="52F27194" w14:textId="2A9E9CA9" w:rsidR="00992B03" w:rsidRPr="008E6D07" w:rsidRDefault="00992B03" w:rsidP="00E726A4">
            <w:pPr>
              <w:keepNext/>
              <w:spacing w:after="0" w:line="240" w:lineRule="auto"/>
              <w:rPr>
                <w:b/>
                <w:sz w:val="24"/>
                <w:szCs w:val="24"/>
              </w:rPr>
            </w:pPr>
            <w:r w:rsidRPr="008E6D07">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46" w:type="dxa"/>
          </w:tcPr>
          <w:p w14:paraId="39FC27DD" w14:textId="77777777" w:rsidR="00992B03" w:rsidRPr="008E6D07" w:rsidRDefault="00992B03" w:rsidP="005B7B32">
            <w:pPr>
              <w:keepNext/>
              <w:spacing w:after="0" w:line="240" w:lineRule="auto"/>
              <w:rPr>
                <w:b/>
                <w:sz w:val="24"/>
                <w:szCs w:val="24"/>
              </w:rPr>
            </w:pPr>
            <w:r w:rsidRPr="008E6D07">
              <w:rPr>
                <w:b/>
                <w:sz w:val="24"/>
                <w:szCs w:val="24"/>
              </w:rPr>
              <w:t>Формы проведения занятий</w:t>
            </w:r>
          </w:p>
        </w:tc>
      </w:tr>
      <w:tr w:rsidR="00992B03" w:rsidRPr="008E6D07" w14:paraId="694C7B98" w14:textId="77777777" w:rsidTr="00E726A4">
        <w:tc>
          <w:tcPr>
            <w:tcW w:w="2155" w:type="dxa"/>
          </w:tcPr>
          <w:p w14:paraId="134C777A" w14:textId="77777777" w:rsidR="00992B03" w:rsidRPr="006F0521" w:rsidRDefault="00992B03" w:rsidP="00AE00D6">
            <w:pPr>
              <w:tabs>
                <w:tab w:val="left" w:pos="993"/>
              </w:tabs>
              <w:spacing w:after="0" w:line="240" w:lineRule="auto"/>
              <w:rPr>
                <w:b/>
                <w:sz w:val="24"/>
                <w:szCs w:val="24"/>
              </w:rPr>
            </w:pPr>
            <w:r w:rsidRPr="006F0521">
              <w:rPr>
                <w:b/>
                <w:sz w:val="24"/>
                <w:szCs w:val="24"/>
              </w:rPr>
              <w:t>Тема 1.</w:t>
            </w:r>
          </w:p>
          <w:p w14:paraId="77903EBC" w14:textId="77777777" w:rsidR="00992B03" w:rsidRPr="006F0521" w:rsidRDefault="00992B03" w:rsidP="00AE00D6">
            <w:pPr>
              <w:spacing w:after="0" w:line="240" w:lineRule="auto"/>
              <w:rPr>
                <w:b/>
                <w:bCs/>
              </w:rPr>
            </w:pPr>
            <w:r>
              <w:rPr>
                <w:bCs/>
                <w:sz w:val="24"/>
                <w:szCs w:val="24"/>
              </w:rPr>
              <w:t xml:space="preserve">  </w:t>
            </w:r>
            <w:r w:rsidRPr="00F36FD5">
              <w:rPr>
                <w:bCs/>
                <w:sz w:val="24"/>
                <w:szCs w:val="24"/>
              </w:rPr>
              <w:t xml:space="preserve">Робоэдвайзинг как современный </w:t>
            </w:r>
            <w:r w:rsidRPr="00F36FD5">
              <w:rPr>
                <w:bCs/>
                <w:sz w:val="24"/>
                <w:szCs w:val="24"/>
              </w:rPr>
              <w:lastRenderedPageBreak/>
              <w:t>инструмент формирования инвестиционного</w:t>
            </w:r>
            <w:r>
              <w:rPr>
                <w:b/>
              </w:rPr>
              <w:t xml:space="preserve"> </w:t>
            </w:r>
            <w:r w:rsidRPr="00F36FD5">
              <w:rPr>
                <w:bCs/>
                <w:sz w:val="24"/>
                <w:szCs w:val="24"/>
              </w:rPr>
              <w:t>портфеля.</w:t>
            </w:r>
          </w:p>
          <w:p w14:paraId="73C3B412" w14:textId="77777777" w:rsidR="00992B03" w:rsidRPr="006F0521" w:rsidRDefault="00992B03" w:rsidP="00AE00D6">
            <w:pPr>
              <w:pStyle w:val="ac"/>
              <w:spacing w:after="0" w:line="240" w:lineRule="auto"/>
              <w:ind w:left="0"/>
              <w:rPr>
                <w:rFonts w:ascii="Times New Roman" w:hAnsi="Times New Roman"/>
                <w:bCs/>
                <w:sz w:val="24"/>
                <w:szCs w:val="24"/>
                <w:lang w:eastAsia="ru-RU"/>
              </w:rPr>
            </w:pPr>
          </w:p>
        </w:tc>
        <w:tc>
          <w:tcPr>
            <w:tcW w:w="5920" w:type="dxa"/>
          </w:tcPr>
          <w:p w14:paraId="35E00775" w14:textId="77777777" w:rsidR="00992B03" w:rsidRDefault="00992B03" w:rsidP="00AE00D6">
            <w:pPr>
              <w:pStyle w:val="ac"/>
              <w:numPr>
                <w:ilvl w:val="0"/>
                <w:numId w:val="33"/>
              </w:numPr>
              <w:tabs>
                <w:tab w:val="left" w:pos="0"/>
                <w:tab w:val="left" w:pos="28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lastRenderedPageBreak/>
              <w:t>Понятие и этапы формирования инвестиционного портфеля.</w:t>
            </w:r>
          </w:p>
          <w:p w14:paraId="6E8AE326" w14:textId="51074882" w:rsidR="00992B03" w:rsidRDefault="00992B03" w:rsidP="00AE00D6">
            <w:pPr>
              <w:pStyle w:val="ac"/>
              <w:numPr>
                <w:ilvl w:val="0"/>
                <w:numId w:val="33"/>
              </w:numPr>
              <w:tabs>
                <w:tab w:val="left" w:pos="28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Типы и принципы формирования портфеля ценных бумаг.</w:t>
            </w:r>
          </w:p>
          <w:p w14:paraId="61392C3A" w14:textId="77777777" w:rsidR="00992B03" w:rsidRPr="001E57C1" w:rsidRDefault="00992B03" w:rsidP="00AE00D6">
            <w:pPr>
              <w:pStyle w:val="ac"/>
              <w:numPr>
                <w:ilvl w:val="0"/>
                <w:numId w:val="33"/>
              </w:numPr>
              <w:tabs>
                <w:tab w:val="left" w:pos="288"/>
              </w:tabs>
              <w:spacing w:after="0" w:line="240" w:lineRule="auto"/>
              <w:ind w:left="0" w:firstLine="0"/>
              <w:rPr>
                <w:rFonts w:ascii="Times New Roman" w:eastAsia="Times New Roman" w:hAnsi="Times New Roman"/>
                <w:sz w:val="24"/>
                <w:szCs w:val="24"/>
              </w:rPr>
            </w:pPr>
            <w:r w:rsidRPr="0056668C">
              <w:rPr>
                <w:rFonts w:ascii="Times New Roman" w:eastAsia="Times New Roman" w:hAnsi="Times New Roman"/>
                <w:sz w:val="24"/>
                <w:szCs w:val="24"/>
              </w:rPr>
              <w:lastRenderedPageBreak/>
              <w:t>Классификация инвестиционных портфелей.</w:t>
            </w:r>
          </w:p>
          <w:p w14:paraId="69629DFC" w14:textId="77777777" w:rsidR="00992B03" w:rsidRDefault="00992B03" w:rsidP="00AE00D6">
            <w:pPr>
              <w:pStyle w:val="ac"/>
              <w:numPr>
                <w:ilvl w:val="0"/>
                <w:numId w:val="33"/>
              </w:numPr>
              <w:tabs>
                <w:tab w:val="left" w:pos="196"/>
                <w:tab w:val="left" w:pos="258"/>
                <w:tab w:val="left" w:pos="288"/>
              </w:tabs>
              <w:spacing w:after="0" w:line="240" w:lineRule="auto"/>
              <w:ind w:left="0" w:firstLine="0"/>
              <w:rPr>
                <w:rFonts w:ascii="Times New Roman" w:eastAsia="Times New Roman" w:hAnsi="Times New Roman"/>
                <w:sz w:val="24"/>
                <w:szCs w:val="24"/>
              </w:rPr>
            </w:pPr>
            <w:r>
              <w:rPr>
                <w:rFonts w:ascii="Times New Roman" w:eastAsia="Times New Roman" w:hAnsi="Times New Roman"/>
                <w:sz w:val="24"/>
                <w:szCs w:val="24"/>
              </w:rPr>
              <w:t xml:space="preserve">Риск и доход, как базовые элементы диверсификации вложений. </w:t>
            </w:r>
          </w:p>
          <w:p w14:paraId="0753C27D" w14:textId="77777777" w:rsidR="00992B03" w:rsidRDefault="00992B03" w:rsidP="00AE00D6">
            <w:pPr>
              <w:pStyle w:val="ac"/>
              <w:widowControl w:val="0"/>
              <w:numPr>
                <w:ilvl w:val="0"/>
                <w:numId w:val="33"/>
              </w:numPr>
              <w:tabs>
                <w:tab w:val="left" w:pos="288"/>
                <w:tab w:val="left" w:pos="430"/>
              </w:tabs>
              <w:spacing w:after="0" w:line="240" w:lineRule="auto"/>
              <w:ind w:left="0" w:firstLine="0"/>
              <w:rPr>
                <w:rFonts w:ascii="Times New Roman" w:eastAsia="Times New Roman" w:hAnsi="Times New Roman"/>
                <w:sz w:val="24"/>
                <w:szCs w:val="24"/>
              </w:rPr>
            </w:pPr>
            <w:r w:rsidRPr="0056668C">
              <w:rPr>
                <w:rFonts w:ascii="Times New Roman" w:eastAsia="Times New Roman" w:hAnsi="Times New Roman"/>
                <w:sz w:val="24"/>
                <w:szCs w:val="24"/>
              </w:rPr>
              <w:t>Активная и пассивная стратегии управления портфелем: сущность, цели, особенности.</w:t>
            </w:r>
          </w:p>
          <w:p w14:paraId="3358E524" w14:textId="77777777" w:rsidR="00992B03" w:rsidRDefault="00992B03" w:rsidP="00AE00D6">
            <w:pPr>
              <w:pStyle w:val="Default"/>
              <w:numPr>
                <w:ilvl w:val="0"/>
                <w:numId w:val="33"/>
              </w:numPr>
              <w:tabs>
                <w:tab w:val="left" w:pos="146"/>
                <w:tab w:val="left" w:pos="288"/>
              </w:tabs>
              <w:ind w:left="0" w:firstLine="0"/>
              <w:rPr>
                <w:color w:val="auto"/>
                <w:szCs w:val="22"/>
                <w:lang w:eastAsia="en-US"/>
              </w:rPr>
            </w:pPr>
            <w:r>
              <w:rPr>
                <w:color w:val="auto"/>
                <w:szCs w:val="22"/>
                <w:lang w:eastAsia="en-US"/>
              </w:rPr>
              <w:t xml:space="preserve">Модели </w:t>
            </w:r>
            <w:proofErr w:type="spellStart"/>
            <w:r>
              <w:rPr>
                <w:color w:val="auto"/>
                <w:szCs w:val="22"/>
                <w:lang w:eastAsia="en-US"/>
              </w:rPr>
              <w:t>робоэдвайзинга</w:t>
            </w:r>
            <w:proofErr w:type="spellEnd"/>
            <w:r>
              <w:rPr>
                <w:color w:val="auto"/>
                <w:szCs w:val="22"/>
                <w:lang w:eastAsia="en-US"/>
              </w:rPr>
              <w:t>.</w:t>
            </w:r>
          </w:p>
          <w:p w14:paraId="745B649A" w14:textId="77777777" w:rsidR="00992B03" w:rsidRPr="001F6A0A" w:rsidRDefault="00992B03" w:rsidP="00AE00D6">
            <w:pPr>
              <w:pStyle w:val="ac"/>
              <w:widowControl w:val="0"/>
              <w:numPr>
                <w:ilvl w:val="0"/>
                <w:numId w:val="33"/>
              </w:numPr>
              <w:tabs>
                <w:tab w:val="left" w:pos="146"/>
                <w:tab w:val="left" w:pos="288"/>
                <w:tab w:val="left" w:pos="430"/>
              </w:tabs>
              <w:spacing w:after="0" w:line="240" w:lineRule="auto"/>
              <w:ind w:left="0" w:firstLine="0"/>
              <w:rPr>
                <w:rFonts w:ascii="Times New Roman" w:hAnsi="Times New Roman"/>
                <w:sz w:val="24"/>
              </w:rPr>
            </w:pPr>
            <w:r w:rsidRPr="0056668C">
              <w:rPr>
                <w:rFonts w:ascii="Times New Roman" w:hAnsi="Times New Roman"/>
                <w:sz w:val="24"/>
              </w:rPr>
              <w:t xml:space="preserve">Достоинства и недостатки </w:t>
            </w:r>
            <w:proofErr w:type="spellStart"/>
            <w:r w:rsidRPr="0056668C">
              <w:rPr>
                <w:rFonts w:ascii="Times New Roman" w:hAnsi="Times New Roman"/>
                <w:sz w:val="24"/>
              </w:rPr>
              <w:t>робоэдвайзинга</w:t>
            </w:r>
            <w:proofErr w:type="spellEnd"/>
            <w:r w:rsidRPr="0056668C">
              <w:rPr>
                <w:rFonts w:ascii="Times New Roman" w:hAnsi="Times New Roman"/>
                <w:sz w:val="24"/>
              </w:rPr>
              <w:t>.</w:t>
            </w:r>
          </w:p>
          <w:p w14:paraId="712F4F92" w14:textId="4CF33DD7" w:rsidR="00992B03" w:rsidRPr="001E57C1" w:rsidRDefault="00992B03" w:rsidP="00B86D71">
            <w:pPr>
              <w:tabs>
                <w:tab w:val="left" w:pos="288"/>
                <w:tab w:val="left" w:pos="430"/>
                <w:tab w:val="left" w:pos="993"/>
              </w:tabs>
              <w:spacing w:after="0" w:line="240" w:lineRule="auto"/>
              <w:rPr>
                <w:rFonts w:eastAsia="Times New Roman"/>
                <w:sz w:val="24"/>
                <w:szCs w:val="24"/>
                <w:lang w:eastAsia="en-US"/>
              </w:rPr>
            </w:pPr>
            <w:r w:rsidRPr="001E57C1">
              <w:rPr>
                <w:rFonts w:eastAsia="Times New Roman"/>
                <w:i/>
                <w:iCs/>
                <w:sz w:val="24"/>
                <w:szCs w:val="24"/>
                <w:lang w:eastAsia="en-US"/>
              </w:rPr>
              <w:t>Рекомендуемые источники:</w:t>
            </w:r>
            <w:r>
              <w:rPr>
                <w:rFonts w:eastAsia="Times New Roman"/>
                <w:sz w:val="24"/>
                <w:szCs w:val="24"/>
                <w:lang w:eastAsia="en-US"/>
              </w:rPr>
              <w:t xml:space="preserve"> </w:t>
            </w:r>
            <w:r w:rsidRPr="006F0DC2">
              <w:rPr>
                <w:rFonts w:eastAsia="Times New Roman"/>
                <w:sz w:val="24"/>
                <w:szCs w:val="24"/>
                <w:lang w:eastAsia="en-US"/>
              </w:rPr>
              <w:t>из раздела 8:</w:t>
            </w:r>
            <w:r>
              <w:rPr>
                <w:rFonts w:eastAsia="Times New Roman"/>
                <w:sz w:val="24"/>
                <w:szCs w:val="24"/>
                <w:lang w:eastAsia="en-US"/>
              </w:rPr>
              <w:t xml:space="preserve"> 1</w:t>
            </w:r>
            <w:r w:rsidR="00A34433">
              <w:rPr>
                <w:rFonts w:eastAsia="Times New Roman"/>
                <w:sz w:val="24"/>
                <w:szCs w:val="24"/>
                <w:lang w:eastAsia="en-US"/>
              </w:rPr>
              <w:t>-</w:t>
            </w:r>
            <w:r>
              <w:rPr>
                <w:rFonts w:eastAsia="Times New Roman"/>
                <w:sz w:val="24"/>
                <w:szCs w:val="24"/>
                <w:lang w:eastAsia="en-US"/>
              </w:rPr>
              <w:t>6</w:t>
            </w:r>
            <w:r w:rsidR="008E3991">
              <w:rPr>
                <w:rFonts w:eastAsia="Times New Roman"/>
                <w:sz w:val="24"/>
                <w:szCs w:val="24"/>
                <w:lang w:eastAsia="en-US"/>
              </w:rPr>
              <w:t>,</w:t>
            </w:r>
            <w:r w:rsidRPr="006F0DC2">
              <w:rPr>
                <w:rFonts w:eastAsia="Times New Roman"/>
                <w:sz w:val="24"/>
                <w:szCs w:val="24"/>
                <w:lang w:eastAsia="en-US"/>
              </w:rPr>
              <w:t xml:space="preserve"> </w:t>
            </w:r>
            <w:r>
              <w:rPr>
                <w:rFonts w:eastAsia="Times New Roman"/>
                <w:sz w:val="24"/>
                <w:szCs w:val="24"/>
                <w:lang w:eastAsia="en-US"/>
              </w:rPr>
              <w:t xml:space="preserve">8, </w:t>
            </w:r>
            <w:r w:rsidRPr="006F0DC2">
              <w:rPr>
                <w:rFonts w:eastAsia="Times New Roman"/>
                <w:sz w:val="24"/>
                <w:szCs w:val="24"/>
                <w:lang w:eastAsia="en-US"/>
              </w:rPr>
              <w:t>9, 10</w:t>
            </w:r>
            <w:r w:rsidR="00B86D71">
              <w:rPr>
                <w:rFonts w:eastAsia="Times New Roman"/>
                <w:sz w:val="24"/>
                <w:szCs w:val="24"/>
                <w:lang w:eastAsia="en-US"/>
              </w:rPr>
              <w:t>.</w:t>
            </w:r>
            <w:r w:rsidRPr="006F0DC2">
              <w:rPr>
                <w:rFonts w:eastAsia="Times New Roman"/>
                <w:sz w:val="24"/>
                <w:szCs w:val="24"/>
                <w:lang w:eastAsia="en-US"/>
              </w:rPr>
              <w:t xml:space="preserve"> 11, 12, из раздела 9: 1,</w:t>
            </w:r>
            <w:r w:rsidR="00A34433">
              <w:rPr>
                <w:rFonts w:eastAsia="Times New Roman"/>
                <w:sz w:val="24"/>
                <w:szCs w:val="24"/>
                <w:lang w:eastAsia="en-US"/>
              </w:rPr>
              <w:t xml:space="preserve"> 2, 5,  6</w:t>
            </w:r>
            <w:r w:rsidR="00B86D71">
              <w:rPr>
                <w:rFonts w:eastAsia="Times New Roman"/>
                <w:sz w:val="24"/>
                <w:szCs w:val="24"/>
                <w:lang w:eastAsia="en-US"/>
              </w:rPr>
              <w:t>.</w:t>
            </w:r>
          </w:p>
        </w:tc>
        <w:tc>
          <w:tcPr>
            <w:tcW w:w="2046" w:type="dxa"/>
          </w:tcPr>
          <w:p w14:paraId="3F0C75F9" w14:textId="77777777" w:rsidR="00992B03" w:rsidRDefault="00992B03" w:rsidP="00AE00D6">
            <w:pPr>
              <w:tabs>
                <w:tab w:val="left" w:pos="993"/>
              </w:tabs>
              <w:spacing w:after="0" w:line="240" w:lineRule="auto"/>
              <w:rPr>
                <w:rFonts w:eastAsiaTheme="minorEastAsia"/>
                <w:sz w:val="24"/>
                <w:szCs w:val="24"/>
              </w:rPr>
            </w:pPr>
            <w:r>
              <w:rPr>
                <w:sz w:val="24"/>
                <w:szCs w:val="24"/>
              </w:rPr>
              <w:lastRenderedPageBreak/>
              <w:t>решение тестов, задач, групповое творческое обсуждение.</w:t>
            </w:r>
          </w:p>
          <w:p w14:paraId="5C169484" w14:textId="77777777" w:rsidR="00992B03" w:rsidRPr="008E6D07" w:rsidRDefault="00992B03" w:rsidP="00AE00D6">
            <w:pPr>
              <w:pStyle w:val="ac"/>
              <w:tabs>
                <w:tab w:val="left" w:pos="993"/>
              </w:tabs>
              <w:spacing w:after="0" w:line="240" w:lineRule="auto"/>
              <w:ind w:left="0"/>
              <w:rPr>
                <w:sz w:val="24"/>
                <w:szCs w:val="24"/>
              </w:rPr>
            </w:pPr>
          </w:p>
        </w:tc>
      </w:tr>
      <w:tr w:rsidR="00992B03" w:rsidRPr="008E6D07" w14:paraId="3927E538" w14:textId="77777777" w:rsidTr="00E726A4">
        <w:tc>
          <w:tcPr>
            <w:tcW w:w="2155" w:type="dxa"/>
          </w:tcPr>
          <w:p w14:paraId="362E68C9" w14:textId="77777777" w:rsidR="00992B03" w:rsidRDefault="00992B03" w:rsidP="00AE00D6">
            <w:pPr>
              <w:tabs>
                <w:tab w:val="left" w:pos="993"/>
              </w:tabs>
              <w:spacing w:after="0" w:line="240" w:lineRule="auto"/>
              <w:rPr>
                <w:b/>
                <w:sz w:val="24"/>
                <w:szCs w:val="24"/>
              </w:rPr>
            </w:pPr>
            <w:r w:rsidRPr="002253E4">
              <w:rPr>
                <w:b/>
                <w:sz w:val="24"/>
                <w:szCs w:val="24"/>
              </w:rPr>
              <w:lastRenderedPageBreak/>
              <w:t xml:space="preserve">Тема </w:t>
            </w:r>
            <w:r>
              <w:rPr>
                <w:b/>
                <w:sz w:val="24"/>
                <w:szCs w:val="24"/>
              </w:rPr>
              <w:t>2</w:t>
            </w:r>
            <w:r w:rsidRPr="002253E4">
              <w:rPr>
                <w:b/>
                <w:sz w:val="24"/>
                <w:szCs w:val="24"/>
              </w:rPr>
              <w:t>.</w:t>
            </w:r>
          </w:p>
          <w:p w14:paraId="2D76B672" w14:textId="77777777" w:rsidR="00992B03" w:rsidRPr="00102EDE" w:rsidRDefault="00992B03" w:rsidP="00AE00D6">
            <w:pPr>
              <w:spacing w:after="0" w:line="240" w:lineRule="auto"/>
              <w:rPr>
                <w:bCs/>
                <w:sz w:val="24"/>
                <w:szCs w:val="24"/>
              </w:rPr>
            </w:pPr>
            <w:r w:rsidRPr="00102EDE">
              <w:rPr>
                <w:bCs/>
                <w:sz w:val="24"/>
                <w:szCs w:val="24"/>
              </w:rPr>
              <w:t>Основные концепции портфельного инвестирования.</w:t>
            </w:r>
          </w:p>
          <w:p w14:paraId="3E41FB92" w14:textId="77777777" w:rsidR="00992B03" w:rsidRPr="008E6D07" w:rsidRDefault="00992B03" w:rsidP="00AE00D6">
            <w:pPr>
              <w:pStyle w:val="ac"/>
              <w:spacing w:after="0" w:line="240" w:lineRule="auto"/>
              <w:ind w:left="0"/>
              <w:rPr>
                <w:rFonts w:ascii="Times New Roman" w:hAnsi="Times New Roman"/>
                <w:sz w:val="24"/>
                <w:szCs w:val="24"/>
              </w:rPr>
            </w:pPr>
          </w:p>
        </w:tc>
        <w:tc>
          <w:tcPr>
            <w:tcW w:w="5920" w:type="dxa"/>
          </w:tcPr>
          <w:p w14:paraId="045CE6CF" w14:textId="77777777" w:rsidR="00992B03" w:rsidRPr="001E57C1" w:rsidRDefault="00992B03" w:rsidP="00AE00D6">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Модель </w:t>
            </w:r>
            <w:proofErr w:type="spellStart"/>
            <w:r w:rsidRPr="001E57C1">
              <w:rPr>
                <w:rFonts w:ascii="Times New Roman" w:eastAsia="Times New Roman" w:hAnsi="Times New Roman"/>
                <w:sz w:val="24"/>
                <w:szCs w:val="24"/>
              </w:rPr>
              <w:t>Марковица</w:t>
            </w:r>
            <w:proofErr w:type="spellEnd"/>
            <w:r w:rsidRPr="001E57C1">
              <w:rPr>
                <w:rFonts w:ascii="Times New Roman" w:eastAsia="Times New Roman" w:hAnsi="Times New Roman"/>
                <w:sz w:val="24"/>
                <w:szCs w:val="24"/>
              </w:rPr>
              <w:t>.</w:t>
            </w:r>
          </w:p>
          <w:p w14:paraId="7B0F53B6" w14:textId="77777777" w:rsidR="00992B03" w:rsidRPr="001E57C1" w:rsidRDefault="00992B03" w:rsidP="00AE00D6">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Модель </w:t>
            </w:r>
            <w:proofErr w:type="spellStart"/>
            <w:r w:rsidRPr="001E57C1">
              <w:rPr>
                <w:rFonts w:ascii="Times New Roman" w:eastAsia="Times New Roman" w:hAnsi="Times New Roman"/>
                <w:sz w:val="24"/>
                <w:szCs w:val="24"/>
              </w:rPr>
              <w:t>Тобина</w:t>
            </w:r>
            <w:proofErr w:type="spellEnd"/>
          </w:p>
          <w:p w14:paraId="160B5605" w14:textId="77777777" w:rsidR="00992B03" w:rsidRPr="001E57C1" w:rsidRDefault="00992B03" w:rsidP="00AE00D6">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Модель Шарпа.</w:t>
            </w:r>
          </w:p>
          <w:p w14:paraId="4BEFBCAE" w14:textId="77777777" w:rsidR="00992B03" w:rsidRPr="001E57C1" w:rsidRDefault="00992B03" w:rsidP="00AE00D6">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Модель арбитражного ценообразования.</w:t>
            </w:r>
          </w:p>
          <w:p w14:paraId="47264843" w14:textId="77777777" w:rsidR="00992B03" w:rsidRPr="001E57C1" w:rsidRDefault="00992B03" w:rsidP="00AE00D6">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Эффективный рынок –теория Ю. Фама. </w:t>
            </w:r>
          </w:p>
          <w:p w14:paraId="22AEFF25" w14:textId="370CBFC3" w:rsidR="00992B03" w:rsidRPr="001E57C1" w:rsidRDefault="00992B03" w:rsidP="00B86D71">
            <w:pPr>
              <w:pStyle w:val="ac"/>
              <w:tabs>
                <w:tab w:val="left" w:pos="288"/>
                <w:tab w:val="left" w:pos="430"/>
                <w:tab w:val="left" w:pos="837"/>
                <w:tab w:val="left" w:pos="1008"/>
              </w:tabs>
              <w:spacing w:after="0" w:line="240" w:lineRule="auto"/>
              <w:ind w:left="0"/>
              <w:rPr>
                <w:rFonts w:ascii="Times New Roman" w:eastAsia="Times New Roman" w:hAnsi="Times New Roman"/>
                <w:sz w:val="24"/>
                <w:szCs w:val="24"/>
              </w:rPr>
            </w:pPr>
            <w:r w:rsidRPr="001E57C1">
              <w:rPr>
                <w:rFonts w:ascii="Times New Roman" w:eastAsia="Times New Roman" w:hAnsi="Times New Roman"/>
                <w:i/>
                <w:iCs/>
                <w:sz w:val="24"/>
                <w:szCs w:val="24"/>
              </w:rPr>
              <w:t>Рекомендуемые источники:</w:t>
            </w:r>
            <w:r>
              <w:rPr>
                <w:rFonts w:ascii="Times New Roman" w:eastAsia="Times New Roman" w:hAnsi="Times New Roman"/>
                <w:sz w:val="24"/>
                <w:szCs w:val="24"/>
              </w:rPr>
              <w:t xml:space="preserve"> </w:t>
            </w:r>
            <w:r>
              <w:rPr>
                <w:rFonts w:eastAsia="Times New Roman"/>
                <w:sz w:val="24"/>
                <w:szCs w:val="24"/>
              </w:rPr>
              <w:t xml:space="preserve"> </w:t>
            </w:r>
            <w:r w:rsidRPr="006F0DC2">
              <w:rPr>
                <w:rFonts w:ascii="Times New Roman" w:eastAsia="Times New Roman" w:hAnsi="Times New Roman"/>
                <w:sz w:val="24"/>
                <w:szCs w:val="24"/>
              </w:rPr>
              <w:t xml:space="preserve">из раздела 8: </w:t>
            </w:r>
            <w:r w:rsidR="00A34433">
              <w:rPr>
                <w:rFonts w:ascii="Times New Roman" w:eastAsia="Times New Roman" w:hAnsi="Times New Roman"/>
                <w:sz w:val="24"/>
                <w:szCs w:val="24"/>
              </w:rPr>
              <w:t>7-</w:t>
            </w:r>
            <w:r w:rsidRPr="006F0DC2">
              <w:rPr>
                <w:rFonts w:ascii="Times New Roman" w:eastAsia="Times New Roman" w:hAnsi="Times New Roman"/>
                <w:sz w:val="24"/>
                <w:szCs w:val="24"/>
              </w:rPr>
              <w:t>12</w:t>
            </w:r>
            <w:r w:rsidR="00D47E40">
              <w:rPr>
                <w:rFonts w:ascii="Times New Roman" w:eastAsia="Times New Roman" w:hAnsi="Times New Roman"/>
                <w:sz w:val="24"/>
                <w:szCs w:val="24"/>
              </w:rPr>
              <w:t xml:space="preserve"> </w:t>
            </w:r>
            <w:r w:rsidRPr="006F0DC2">
              <w:rPr>
                <w:rFonts w:ascii="Times New Roman" w:eastAsia="Times New Roman" w:hAnsi="Times New Roman"/>
                <w:sz w:val="24"/>
                <w:szCs w:val="24"/>
              </w:rPr>
              <w:t xml:space="preserve">из раздела 9: 1, </w:t>
            </w:r>
            <w:r w:rsidR="00A34433">
              <w:rPr>
                <w:rFonts w:ascii="Times New Roman" w:eastAsia="Times New Roman" w:hAnsi="Times New Roman"/>
                <w:sz w:val="24"/>
                <w:szCs w:val="24"/>
              </w:rPr>
              <w:t xml:space="preserve">3, </w:t>
            </w:r>
            <w:r w:rsidRPr="006F0DC2">
              <w:rPr>
                <w:rFonts w:ascii="Times New Roman" w:eastAsia="Times New Roman" w:hAnsi="Times New Roman"/>
                <w:sz w:val="24"/>
                <w:szCs w:val="24"/>
              </w:rPr>
              <w:t xml:space="preserve">5, </w:t>
            </w:r>
            <w:r w:rsidR="00B86D71">
              <w:rPr>
                <w:rFonts w:ascii="Times New Roman" w:eastAsia="Times New Roman" w:hAnsi="Times New Roman"/>
                <w:sz w:val="24"/>
                <w:szCs w:val="24"/>
              </w:rPr>
              <w:t>6</w:t>
            </w:r>
          </w:p>
        </w:tc>
        <w:tc>
          <w:tcPr>
            <w:tcW w:w="2046" w:type="dxa"/>
          </w:tcPr>
          <w:p w14:paraId="2E7EE8E3" w14:textId="77777777" w:rsidR="00992B03" w:rsidRDefault="00992B03" w:rsidP="00AE00D6">
            <w:pPr>
              <w:tabs>
                <w:tab w:val="left" w:pos="360"/>
                <w:tab w:val="left" w:pos="993"/>
              </w:tabs>
              <w:autoSpaceDE w:val="0"/>
              <w:autoSpaceDN w:val="0"/>
              <w:spacing w:after="0" w:line="240" w:lineRule="auto"/>
              <w:rPr>
                <w:rFonts w:eastAsiaTheme="minorEastAsia"/>
                <w:sz w:val="24"/>
                <w:szCs w:val="24"/>
              </w:rPr>
            </w:pPr>
            <w:r>
              <w:rPr>
                <w:sz w:val="24"/>
                <w:szCs w:val="24"/>
              </w:rPr>
              <w:t>решение тестов и задач, групповое творческое обсуждение, решение кейсов.</w:t>
            </w:r>
          </w:p>
          <w:p w14:paraId="55B91A04" w14:textId="77777777" w:rsidR="00992B03" w:rsidRPr="008E6D07" w:rsidRDefault="00992B03" w:rsidP="00AE00D6">
            <w:pPr>
              <w:pStyle w:val="ac"/>
              <w:tabs>
                <w:tab w:val="left" w:pos="993"/>
              </w:tabs>
              <w:spacing w:after="0" w:line="240" w:lineRule="auto"/>
              <w:ind w:left="0"/>
              <w:rPr>
                <w:rFonts w:ascii="Times New Roman" w:hAnsi="Times New Roman"/>
                <w:sz w:val="24"/>
                <w:szCs w:val="24"/>
              </w:rPr>
            </w:pPr>
          </w:p>
        </w:tc>
      </w:tr>
      <w:tr w:rsidR="00992B03" w:rsidRPr="008E6D07" w14:paraId="2D3746E0" w14:textId="77777777" w:rsidTr="00E726A4">
        <w:tc>
          <w:tcPr>
            <w:tcW w:w="2155" w:type="dxa"/>
          </w:tcPr>
          <w:p w14:paraId="4A91600C" w14:textId="77777777" w:rsidR="00992B03" w:rsidRDefault="00992B03" w:rsidP="00AE00D6">
            <w:pPr>
              <w:tabs>
                <w:tab w:val="left" w:pos="993"/>
              </w:tabs>
              <w:spacing w:after="0" w:line="240" w:lineRule="auto"/>
              <w:rPr>
                <w:b/>
                <w:sz w:val="24"/>
                <w:szCs w:val="24"/>
              </w:rPr>
            </w:pPr>
            <w:r w:rsidRPr="002253E4">
              <w:rPr>
                <w:b/>
                <w:sz w:val="24"/>
                <w:szCs w:val="24"/>
              </w:rPr>
              <w:t xml:space="preserve">Тема </w:t>
            </w:r>
            <w:r>
              <w:rPr>
                <w:b/>
                <w:sz w:val="24"/>
                <w:szCs w:val="24"/>
              </w:rPr>
              <w:t>3</w:t>
            </w:r>
            <w:r w:rsidRPr="002253E4">
              <w:rPr>
                <w:b/>
                <w:sz w:val="24"/>
                <w:szCs w:val="24"/>
              </w:rPr>
              <w:t>.</w:t>
            </w:r>
          </w:p>
          <w:p w14:paraId="461E89DF" w14:textId="77777777" w:rsidR="00992B03" w:rsidRPr="004F0326" w:rsidRDefault="00992B03" w:rsidP="00AE00D6">
            <w:pPr>
              <w:pStyle w:val="ac"/>
              <w:keepNext/>
              <w:tabs>
                <w:tab w:val="left" w:pos="142"/>
                <w:tab w:val="left" w:pos="993"/>
              </w:tabs>
              <w:spacing w:after="0" w:line="240" w:lineRule="auto"/>
              <w:ind w:left="0"/>
              <w:outlineLvl w:val="0"/>
              <w:rPr>
                <w:rFonts w:ascii="Times New Roman" w:hAnsi="Times New Roman"/>
                <w:bCs/>
                <w:sz w:val="24"/>
                <w:szCs w:val="24"/>
                <w:lang w:eastAsia="ru-RU"/>
              </w:rPr>
            </w:pPr>
            <w:r w:rsidRPr="004F0326">
              <w:rPr>
                <w:rFonts w:ascii="Times New Roman" w:hAnsi="Times New Roman"/>
                <w:bCs/>
                <w:sz w:val="24"/>
                <w:szCs w:val="24"/>
                <w:lang w:eastAsia="ru-RU"/>
              </w:rPr>
              <w:t>Методы отбора финансовых инструментов в инвестиционный портфель.</w:t>
            </w:r>
          </w:p>
          <w:p w14:paraId="1C9BFDDD" w14:textId="77777777" w:rsidR="00992B03" w:rsidRPr="008E6D07" w:rsidRDefault="00992B03" w:rsidP="00AE00D6">
            <w:pPr>
              <w:pStyle w:val="ac"/>
              <w:spacing w:after="0" w:line="240" w:lineRule="auto"/>
              <w:ind w:left="0"/>
              <w:rPr>
                <w:rFonts w:ascii="Times New Roman" w:hAnsi="Times New Roman"/>
                <w:sz w:val="24"/>
                <w:szCs w:val="24"/>
              </w:rPr>
            </w:pPr>
          </w:p>
        </w:tc>
        <w:tc>
          <w:tcPr>
            <w:tcW w:w="5920" w:type="dxa"/>
          </w:tcPr>
          <w:p w14:paraId="2766D690" w14:textId="77777777" w:rsidR="00992B03" w:rsidRPr="001E57C1" w:rsidRDefault="00992B03" w:rsidP="00AE00D6">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Содержание и цели фундаментального анализа ценных бумаг.</w:t>
            </w:r>
          </w:p>
          <w:p w14:paraId="2F420C88" w14:textId="77777777" w:rsidR="00992B03" w:rsidRPr="001E57C1" w:rsidRDefault="00992B03" w:rsidP="00AE00D6">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Оценка инвестиционных качеств акций и облигаций.</w:t>
            </w:r>
          </w:p>
          <w:p w14:paraId="13E79C6B" w14:textId="77777777" w:rsidR="00992B03" w:rsidRPr="001E57C1" w:rsidRDefault="00992B03" w:rsidP="00AE00D6">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Определение содержания и основных постулатов технического анализа.</w:t>
            </w:r>
          </w:p>
          <w:p w14:paraId="376874A3" w14:textId="76D9C88F" w:rsidR="00992B03" w:rsidRPr="00C74B43" w:rsidRDefault="00992B03" w:rsidP="00AE00D6">
            <w:pPr>
              <w:pStyle w:val="ac"/>
              <w:numPr>
                <w:ilvl w:val="0"/>
                <w:numId w:val="31"/>
              </w:numPr>
              <w:tabs>
                <w:tab w:val="left" w:pos="258"/>
              </w:tabs>
              <w:spacing w:after="0" w:line="240" w:lineRule="auto"/>
              <w:ind w:left="0" w:firstLine="0"/>
              <w:rPr>
                <w:rFonts w:eastAsia="Times New Roman"/>
                <w:sz w:val="24"/>
                <w:szCs w:val="24"/>
              </w:rPr>
            </w:pPr>
            <w:r w:rsidRPr="001E57C1">
              <w:rPr>
                <w:rFonts w:ascii="Times New Roman" w:eastAsia="Times New Roman" w:hAnsi="Times New Roman"/>
                <w:sz w:val="24"/>
                <w:szCs w:val="24"/>
              </w:rPr>
              <w:t>Графические методы технического анализа.</w:t>
            </w:r>
          </w:p>
          <w:p w14:paraId="1BF019C0" w14:textId="2E6B9C99" w:rsidR="00C74B43" w:rsidRPr="00423C10" w:rsidRDefault="00C74B43" w:rsidP="00AE00D6">
            <w:pPr>
              <w:pStyle w:val="ac"/>
              <w:numPr>
                <w:ilvl w:val="0"/>
                <w:numId w:val="31"/>
              </w:numPr>
              <w:tabs>
                <w:tab w:val="left" w:pos="258"/>
              </w:tabs>
              <w:spacing w:after="0" w:line="240" w:lineRule="auto"/>
              <w:ind w:left="0" w:firstLine="0"/>
              <w:rPr>
                <w:rFonts w:eastAsia="Times New Roman"/>
                <w:sz w:val="24"/>
                <w:szCs w:val="24"/>
              </w:rPr>
            </w:pPr>
            <w:r>
              <w:rPr>
                <w:rFonts w:ascii="Times New Roman" w:eastAsia="Times New Roman" w:hAnsi="Times New Roman"/>
                <w:sz w:val="24"/>
                <w:szCs w:val="24"/>
              </w:rPr>
              <w:t xml:space="preserve">Учет </w:t>
            </w:r>
            <w:r>
              <w:rPr>
                <w:rFonts w:ascii="Times New Roman" w:eastAsia="Times New Roman" w:hAnsi="Times New Roman"/>
                <w:sz w:val="24"/>
                <w:szCs w:val="24"/>
                <w:lang w:val="en-US"/>
              </w:rPr>
              <w:t>ESG</w:t>
            </w:r>
            <w:r>
              <w:rPr>
                <w:rFonts w:ascii="Times New Roman" w:eastAsia="Times New Roman" w:hAnsi="Times New Roman"/>
                <w:sz w:val="24"/>
                <w:szCs w:val="24"/>
              </w:rPr>
              <w:t>-принципов при отборе ценных бумаг в портфель.</w:t>
            </w:r>
          </w:p>
          <w:p w14:paraId="3D4F5ACB" w14:textId="291D19F8" w:rsidR="00992B03" w:rsidRPr="00423C10" w:rsidRDefault="00992B03" w:rsidP="00B86D71">
            <w:pPr>
              <w:tabs>
                <w:tab w:val="left" w:pos="258"/>
              </w:tabs>
              <w:spacing w:after="0" w:line="240" w:lineRule="auto"/>
              <w:rPr>
                <w:rFonts w:eastAsia="Times New Roman"/>
                <w:sz w:val="24"/>
                <w:szCs w:val="24"/>
              </w:rPr>
            </w:pPr>
            <w:r w:rsidRPr="00423C10">
              <w:rPr>
                <w:rFonts w:eastAsia="Times New Roman"/>
                <w:i/>
                <w:iCs/>
                <w:sz w:val="24"/>
                <w:szCs w:val="24"/>
              </w:rPr>
              <w:t>Рекомендуемые источники:</w:t>
            </w:r>
            <w:r w:rsidRPr="00423C10">
              <w:rPr>
                <w:rFonts w:eastAsia="Times New Roman"/>
                <w:sz w:val="24"/>
                <w:szCs w:val="24"/>
              </w:rPr>
              <w:t xml:space="preserve"> из </w:t>
            </w:r>
            <w:r w:rsidRPr="00423C10">
              <w:rPr>
                <w:rFonts w:eastAsia="Times New Roman"/>
                <w:sz w:val="24"/>
                <w:szCs w:val="24"/>
                <w:lang w:eastAsia="en-US"/>
              </w:rPr>
              <w:t xml:space="preserve">раздела 8: </w:t>
            </w:r>
            <w:r>
              <w:rPr>
                <w:rFonts w:eastAsia="Times New Roman"/>
                <w:sz w:val="24"/>
                <w:szCs w:val="24"/>
                <w:lang w:eastAsia="en-US"/>
              </w:rPr>
              <w:t>1,2,3,</w:t>
            </w:r>
            <w:r w:rsidR="00A34433">
              <w:rPr>
                <w:rFonts w:eastAsia="Times New Roman"/>
                <w:sz w:val="24"/>
                <w:szCs w:val="24"/>
                <w:lang w:eastAsia="en-US"/>
              </w:rPr>
              <w:t>5,</w:t>
            </w:r>
            <w:r>
              <w:rPr>
                <w:rFonts w:eastAsia="Times New Roman"/>
                <w:sz w:val="24"/>
                <w:szCs w:val="24"/>
                <w:lang w:eastAsia="en-US"/>
              </w:rPr>
              <w:t>6,</w:t>
            </w:r>
            <w:r w:rsidRPr="006F0DC2">
              <w:rPr>
                <w:rFonts w:eastAsia="Times New Roman"/>
                <w:sz w:val="24"/>
                <w:szCs w:val="24"/>
                <w:lang w:eastAsia="en-US"/>
              </w:rPr>
              <w:t xml:space="preserve"> </w:t>
            </w:r>
            <w:r w:rsidR="008E3991">
              <w:rPr>
                <w:rFonts w:eastAsia="Times New Roman"/>
                <w:sz w:val="24"/>
                <w:szCs w:val="24"/>
                <w:lang w:eastAsia="en-US"/>
              </w:rPr>
              <w:t>8</w:t>
            </w:r>
            <w:r w:rsidRPr="006F0DC2">
              <w:rPr>
                <w:rFonts w:eastAsia="Times New Roman"/>
                <w:sz w:val="24"/>
                <w:szCs w:val="24"/>
                <w:lang w:eastAsia="en-US"/>
              </w:rPr>
              <w:t>, 9, 10,</w:t>
            </w:r>
            <w:r>
              <w:rPr>
                <w:rFonts w:eastAsia="Times New Roman"/>
                <w:sz w:val="24"/>
                <w:szCs w:val="24"/>
                <w:lang w:eastAsia="en-US"/>
              </w:rPr>
              <w:t xml:space="preserve"> 11, 12</w:t>
            </w:r>
            <w:r w:rsidRPr="006F0DC2">
              <w:rPr>
                <w:rFonts w:eastAsia="Times New Roman"/>
                <w:sz w:val="24"/>
                <w:szCs w:val="24"/>
                <w:lang w:eastAsia="en-US"/>
              </w:rPr>
              <w:t xml:space="preserve"> из раздела 9: 1,2,5,6</w:t>
            </w:r>
          </w:p>
        </w:tc>
        <w:tc>
          <w:tcPr>
            <w:tcW w:w="2046" w:type="dxa"/>
          </w:tcPr>
          <w:p w14:paraId="285B05D3" w14:textId="77777777" w:rsidR="00992B03" w:rsidRDefault="00992B03" w:rsidP="00AE00D6">
            <w:pPr>
              <w:tabs>
                <w:tab w:val="left" w:pos="360"/>
                <w:tab w:val="left" w:pos="993"/>
              </w:tabs>
              <w:autoSpaceDE w:val="0"/>
              <w:autoSpaceDN w:val="0"/>
              <w:spacing w:after="0" w:line="240" w:lineRule="auto"/>
              <w:rPr>
                <w:rFonts w:eastAsiaTheme="minorEastAsia"/>
                <w:sz w:val="24"/>
                <w:szCs w:val="24"/>
              </w:rPr>
            </w:pPr>
            <w:r>
              <w:rPr>
                <w:sz w:val="24"/>
                <w:szCs w:val="24"/>
              </w:rPr>
              <w:t>решение тестов и задач, групповое творческое обсуждение, решение кейсов.</w:t>
            </w:r>
          </w:p>
          <w:p w14:paraId="46FB2E98" w14:textId="77777777" w:rsidR="00992B03" w:rsidRPr="001E57C1" w:rsidRDefault="00992B03" w:rsidP="00AE00D6">
            <w:pPr>
              <w:pStyle w:val="ac"/>
              <w:tabs>
                <w:tab w:val="left" w:pos="993"/>
              </w:tabs>
              <w:spacing w:after="0" w:line="240" w:lineRule="auto"/>
              <w:ind w:left="0"/>
              <w:rPr>
                <w:rFonts w:ascii="Times New Roman" w:eastAsia="Times New Roman" w:hAnsi="Times New Roman"/>
                <w:sz w:val="24"/>
                <w:szCs w:val="24"/>
              </w:rPr>
            </w:pPr>
          </w:p>
        </w:tc>
      </w:tr>
    </w:tbl>
    <w:p w14:paraId="75BBE65D" w14:textId="77777777" w:rsidR="00E726A4" w:rsidRPr="00E726A4" w:rsidRDefault="00E726A4" w:rsidP="00992B03">
      <w:pPr>
        <w:pStyle w:val="ac"/>
        <w:keepNext/>
        <w:tabs>
          <w:tab w:val="left" w:pos="142"/>
          <w:tab w:val="left" w:pos="993"/>
        </w:tabs>
        <w:spacing w:after="0" w:line="360" w:lineRule="auto"/>
        <w:ind w:left="0" w:firstLine="709"/>
        <w:jc w:val="both"/>
        <w:outlineLvl w:val="0"/>
        <w:rPr>
          <w:rFonts w:ascii="Times New Roman" w:hAnsi="Times New Roman"/>
          <w:b/>
          <w:bCs/>
          <w:kern w:val="32"/>
          <w:sz w:val="16"/>
          <w:szCs w:val="16"/>
        </w:rPr>
      </w:pPr>
      <w:bookmarkStart w:id="19" w:name="_Toc415149563"/>
      <w:bookmarkStart w:id="20" w:name="_Toc449699542"/>
      <w:bookmarkStart w:id="21" w:name="_Toc26819307"/>
    </w:p>
    <w:p w14:paraId="6555A244" w14:textId="73B1594D" w:rsidR="00992B03" w:rsidRPr="008E6D07" w:rsidRDefault="00992B03" w:rsidP="00992B03">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9"/>
      <w:bookmarkEnd w:id="20"/>
      <w:bookmarkEnd w:id="21"/>
    </w:p>
    <w:p w14:paraId="213EFB19" w14:textId="77777777" w:rsidR="00992B03" w:rsidRPr="008E6D07" w:rsidRDefault="00992B03" w:rsidP="00992B03">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2" w:name="_Toc415149564"/>
      <w:bookmarkStart w:id="23" w:name="_Toc449699543"/>
      <w:bookmarkStart w:id="24" w:name="_Toc26819308"/>
      <w:r w:rsidRPr="008E6D07">
        <w:rPr>
          <w:rFonts w:ascii="Times New Roman" w:hAnsi="Times New Roman"/>
          <w:b/>
          <w:bCs/>
          <w:kern w:val="32"/>
          <w:sz w:val="28"/>
          <w:szCs w:val="28"/>
        </w:rPr>
        <w:t xml:space="preserve">6.1. </w:t>
      </w:r>
      <w:bookmarkEnd w:id="22"/>
      <w:bookmarkEnd w:id="23"/>
      <w:r w:rsidRPr="008E6D07">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4"/>
    </w:p>
    <w:tbl>
      <w:tblPr>
        <w:tblW w:w="52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820"/>
        <w:gridCol w:w="3171"/>
      </w:tblGrid>
      <w:tr w:rsidR="00992B03" w:rsidRPr="008E6D07" w14:paraId="3C9E0B3F" w14:textId="77777777" w:rsidTr="00E726A4">
        <w:tc>
          <w:tcPr>
            <w:tcW w:w="1049" w:type="pct"/>
            <w:shd w:val="clear" w:color="auto" w:fill="auto"/>
          </w:tcPr>
          <w:p w14:paraId="0833B33F" w14:textId="77777777" w:rsidR="00992B03" w:rsidRPr="008E6D07" w:rsidRDefault="00992B03" w:rsidP="005B7B32">
            <w:pPr>
              <w:keepNext/>
              <w:spacing w:after="0" w:line="240" w:lineRule="auto"/>
              <w:jc w:val="center"/>
              <w:rPr>
                <w:sz w:val="24"/>
                <w:szCs w:val="24"/>
              </w:rPr>
            </w:pPr>
            <w:r w:rsidRPr="008E6D07">
              <w:rPr>
                <w:b/>
                <w:sz w:val="24"/>
                <w:szCs w:val="24"/>
              </w:rPr>
              <w:t>Наименование тем (разделов) дисциплины</w:t>
            </w:r>
          </w:p>
        </w:tc>
        <w:tc>
          <w:tcPr>
            <w:tcW w:w="2383" w:type="pct"/>
            <w:shd w:val="clear" w:color="auto" w:fill="auto"/>
          </w:tcPr>
          <w:p w14:paraId="42701E1A" w14:textId="77777777" w:rsidR="00992B03" w:rsidRPr="008E6D07" w:rsidRDefault="00992B03" w:rsidP="005B7B32">
            <w:pPr>
              <w:keepNext/>
              <w:spacing w:after="0" w:line="240" w:lineRule="auto"/>
              <w:jc w:val="center"/>
              <w:rPr>
                <w:b/>
                <w:sz w:val="24"/>
                <w:szCs w:val="24"/>
              </w:rPr>
            </w:pPr>
            <w:r w:rsidRPr="008E6D07">
              <w:rPr>
                <w:b/>
                <w:sz w:val="24"/>
                <w:szCs w:val="24"/>
              </w:rPr>
              <w:t>Перечень вопросов, отводимых на самостоятельное освоение</w:t>
            </w:r>
          </w:p>
        </w:tc>
        <w:tc>
          <w:tcPr>
            <w:tcW w:w="1568" w:type="pct"/>
          </w:tcPr>
          <w:p w14:paraId="623F9759" w14:textId="77777777" w:rsidR="00992B03" w:rsidRPr="008E6D07" w:rsidRDefault="00992B03" w:rsidP="005B7B32">
            <w:pPr>
              <w:keepNext/>
              <w:spacing w:after="0" w:line="240" w:lineRule="auto"/>
              <w:jc w:val="center"/>
              <w:rPr>
                <w:b/>
                <w:sz w:val="24"/>
                <w:szCs w:val="24"/>
              </w:rPr>
            </w:pPr>
            <w:r w:rsidRPr="008E6D07">
              <w:rPr>
                <w:b/>
                <w:sz w:val="24"/>
                <w:szCs w:val="24"/>
              </w:rPr>
              <w:t>Формы внеаудиторной самостоятельной работы</w:t>
            </w:r>
          </w:p>
        </w:tc>
      </w:tr>
      <w:tr w:rsidR="00992B03" w:rsidRPr="008E6D07" w14:paraId="7B63FCE3" w14:textId="77777777" w:rsidTr="00E726A4">
        <w:tc>
          <w:tcPr>
            <w:tcW w:w="1049" w:type="pct"/>
            <w:shd w:val="clear" w:color="auto" w:fill="auto"/>
          </w:tcPr>
          <w:p w14:paraId="16224888" w14:textId="77777777" w:rsidR="00992B03" w:rsidRPr="006F0521" w:rsidRDefault="00992B03" w:rsidP="005B7B32">
            <w:pPr>
              <w:tabs>
                <w:tab w:val="left" w:pos="993"/>
              </w:tabs>
              <w:spacing w:after="0" w:line="240" w:lineRule="auto"/>
              <w:rPr>
                <w:b/>
                <w:sz w:val="24"/>
                <w:szCs w:val="24"/>
              </w:rPr>
            </w:pPr>
            <w:r w:rsidRPr="006F0521">
              <w:rPr>
                <w:b/>
                <w:sz w:val="24"/>
                <w:szCs w:val="24"/>
              </w:rPr>
              <w:t>Тема 1.</w:t>
            </w:r>
          </w:p>
          <w:p w14:paraId="3C453850" w14:textId="77777777" w:rsidR="00992B03" w:rsidRPr="006F0521" w:rsidRDefault="00992B03" w:rsidP="005B7B32">
            <w:pPr>
              <w:spacing w:after="0" w:line="240" w:lineRule="auto"/>
              <w:jc w:val="both"/>
              <w:rPr>
                <w:b/>
                <w:bCs/>
              </w:rPr>
            </w:pPr>
            <w:r w:rsidRPr="00F36FD5">
              <w:rPr>
                <w:bCs/>
                <w:sz w:val="24"/>
                <w:szCs w:val="24"/>
              </w:rPr>
              <w:t>Робоэдвайзинг как современный инструмент формирования инвестиционного</w:t>
            </w:r>
            <w:r>
              <w:rPr>
                <w:b/>
              </w:rPr>
              <w:t xml:space="preserve"> </w:t>
            </w:r>
            <w:r w:rsidRPr="00F36FD5">
              <w:rPr>
                <w:bCs/>
                <w:sz w:val="24"/>
                <w:szCs w:val="24"/>
              </w:rPr>
              <w:t>портфеля.</w:t>
            </w:r>
          </w:p>
          <w:p w14:paraId="468E23AA" w14:textId="77777777" w:rsidR="00992B03" w:rsidRPr="006F0521" w:rsidRDefault="00992B03" w:rsidP="005B7B32">
            <w:pPr>
              <w:pStyle w:val="ac"/>
              <w:spacing w:after="0" w:line="240" w:lineRule="auto"/>
              <w:ind w:left="0"/>
              <w:jc w:val="both"/>
              <w:rPr>
                <w:rFonts w:ascii="Times New Roman" w:hAnsi="Times New Roman"/>
                <w:bCs/>
                <w:sz w:val="24"/>
                <w:szCs w:val="24"/>
                <w:lang w:eastAsia="ru-RU"/>
              </w:rPr>
            </w:pPr>
          </w:p>
        </w:tc>
        <w:tc>
          <w:tcPr>
            <w:tcW w:w="2383" w:type="pct"/>
            <w:shd w:val="clear" w:color="auto" w:fill="auto"/>
          </w:tcPr>
          <w:p w14:paraId="55FAF8FD" w14:textId="77777777" w:rsidR="00992B03" w:rsidRPr="0056668C" w:rsidRDefault="00992B03" w:rsidP="005B7B32">
            <w:pPr>
              <w:pStyle w:val="ac"/>
              <w:widowControl w:val="0"/>
              <w:tabs>
                <w:tab w:val="left" w:pos="288"/>
                <w:tab w:val="left" w:pos="430"/>
              </w:tabs>
              <w:spacing w:after="0" w:line="240" w:lineRule="auto"/>
              <w:ind w:left="0"/>
              <w:rPr>
                <w:rFonts w:ascii="Times New Roman" w:eastAsia="Times New Roman" w:hAnsi="Times New Roman"/>
                <w:sz w:val="24"/>
                <w:szCs w:val="24"/>
                <w:lang w:eastAsia="ru-RU"/>
              </w:rPr>
            </w:pPr>
            <w:r w:rsidRPr="00107E1A">
              <w:rPr>
                <w:rFonts w:ascii="Times New Roman" w:eastAsia="Times New Roman" w:hAnsi="Times New Roman"/>
                <w:sz w:val="24"/>
                <w:szCs w:val="24"/>
                <w:lang w:eastAsia="ru-RU"/>
              </w:rPr>
              <w:t xml:space="preserve">Финансовый рынок и типы инвесторов. Управление портфелем: планирование, формирование, мониторинг, </w:t>
            </w:r>
            <w:proofErr w:type="spellStart"/>
            <w:r w:rsidRPr="00107E1A">
              <w:rPr>
                <w:rFonts w:ascii="Times New Roman" w:eastAsia="Times New Roman" w:hAnsi="Times New Roman"/>
                <w:sz w:val="24"/>
                <w:szCs w:val="24"/>
                <w:lang w:eastAsia="ru-RU"/>
              </w:rPr>
              <w:t>ребалансировка</w:t>
            </w:r>
            <w:proofErr w:type="spellEnd"/>
            <w:r w:rsidRPr="00107E1A">
              <w:rPr>
                <w:rFonts w:ascii="Times New Roman" w:eastAsia="Times New Roman" w:hAnsi="Times New Roman"/>
                <w:sz w:val="24"/>
                <w:szCs w:val="24"/>
                <w:lang w:eastAsia="ru-RU"/>
              </w:rPr>
              <w:t xml:space="preserve">, и оценка результативности портфеля. </w:t>
            </w:r>
            <w:r w:rsidRPr="0056668C">
              <w:rPr>
                <w:rFonts w:ascii="Times New Roman" w:eastAsia="Times New Roman" w:hAnsi="Times New Roman"/>
                <w:sz w:val="24"/>
                <w:szCs w:val="24"/>
                <w:lang w:eastAsia="ru-RU"/>
              </w:rPr>
              <w:t>Основные стратегии активного управления.</w:t>
            </w:r>
          </w:p>
          <w:p w14:paraId="182EDFA6" w14:textId="77777777" w:rsidR="00992B03" w:rsidRDefault="00992B03" w:rsidP="005B7B32">
            <w:pPr>
              <w:widowControl w:val="0"/>
              <w:autoSpaceDE w:val="0"/>
              <w:autoSpaceDN w:val="0"/>
              <w:spacing w:after="0" w:line="240" w:lineRule="auto"/>
              <w:jc w:val="both"/>
              <w:rPr>
                <w:rFonts w:eastAsia="Times New Roman"/>
                <w:sz w:val="24"/>
                <w:szCs w:val="24"/>
              </w:rPr>
            </w:pPr>
            <w:r w:rsidRPr="0056668C">
              <w:rPr>
                <w:rFonts w:eastAsia="Times New Roman"/>
                <w:sz w:val="24"/>
                <w:szCs w:val="24"/>
              </w:rPr>
              <w:t>Основные стратегии пассивного управления</w:t>
            </w:r>
            <w:r>
              <w:rPr>
                <w:rFonts w:eastAsia="Times New Roman"/>
                <w:sz w:val="24"/>
                <w:szCs w:val="24"/>
              </w:rPr>
              <w:t>.</w:t>
            </w:r>
          </w:p>
          <w:p w14:paraId="59469FB2" w14:textId="77777777" w:rsidR="00992B03" w:rsidRDefault="00992B03" w:rsidP="005B7B32">
            <w:pPr>
              <w:pStyle w:val="Style4"/>
              <w:widowControl/>
              <w:jc w:val="both"/>
            </w:pPr>
            <w:r w:rsidRPr="00EE228A">
              <w:t>Защита прав и законных интересов инвесторов на рынке ценных бумаг.</w:t>
            </w:r>
          </w:p>
          <w:p w14:paraId="3585D0E5" w14:textId="194101BD" w:rsidR="00992B03" w:rsidRPr="00107E1A" w:rsidRDefault="00992B03" w:rsidP="00AE00D6">
            <w:pPr>
              <w:pStyle w:val="Default"/>
              <w:tabs>
                <w:tab w:val="left" w:pos="146"/>
                <w:tab w:val="left" w:pos="288"/>
              </w:tabs>
              <w:jc w:val="both"/>
              <w:rPr>
                <w:rFonts w:eastAsia="Times New Roman"/>
              </w:rPr>
            </w:pPr>
            <w:r w:rsidRPr="0056668C">
              <w:rPr>
                <w:color w:val="auto"/>
                <w:szCs w:val="22"/>
                <w:lang w:eastAsia="en-US"/>
              </w:rPr>
              <w:t xml:space="preserve">Развитие </w:t>
            </w:r>
            <w:proofErr w:type="spellStart"/>
            <w:r w:rsidRPr="0056668C">
              <w:rPr>
                <w:color w:val="auto"/>
                <w:szCs w:val="22"/>
                <w:lang w:eastAsia="en-US"/>
              </w:rPr>
              <w:t>робоэдвайзинга</w:t>
            </w:r>
            <w:proofErr w:type="spellEnd"/>
            <w:r w:rsidRPr="0056668C">
              <w:rPr>
                <w:color w:val="auto"/>
                <w:szCs w:val="22"/>
                <w:lang w:eastAsia="en-US"/>
              </w:rPr>
              <w:t xml:space="preserve"> в России и за рубежом. </w:t>
            </w:r>
            <w:r>
              <w:rPr>
                <w:color w:val="auto"/>
                <w:szCs w:val="22"/>
                <w:lang w:eastAsia="en-US"/>
              </w:rPr>
              <w:t xml:space="preserve">Современные тенденции развития </w:t>
            </w:r>
            <w:proofErr w:type="spellStart"/>
            <w:r w:rsidRPr="0056668C">
              <w:rPr>
                <w:color w:val="auto"/>
                <w:szCs w:val="22"/>
                <w:lang w:eastAsia="en-US"/>
              </w:rPr>
              <w:t>робоэдвайзинг</w:t>
            </w:r>
            <w:r>
              <w:rPr>
                <w:color w:val="auto"/>
                <w:szCs w:val="22"/>
                <w:lang w:eastAsia="en-US"/>
              </w:rPr>
              <w:t>а</w:t>
            </w:r>
            <w:proofErr w:type="spellEnd"/>
            <w:r w:rsidRPr="0056668C">
              <w:rPr>
                <w:color w:val="auto"/>
                <w:szCs w:val="22"/>
                <w:lang w:eastAsia="en-US"/>
              </w:rPr>
              <w:t xml:space="preserve">. </w:t>
            </w:r>
            <w:r w:rsidRPr="00792A42">
              <w:t xml:space="preserve">Алгоритм работы </w:t>
            </w:r>
            <w:proofErr w:type="spellStart"/>
            <w:r w:rsidRPr="00792A42">
              <w:t>робото-</w:t>
            </w:r>
            <w:r w:rsidRPr="00792A42">
              <w:lastRenderedPageBreak/>
              <w:t>эдвайзеров</w:t>
            </w:r>
            <w:proofErr w:type="spellEnd"/>
            <w:r w:rsidRPr="00792A42">
              <w:t>. Построение карты цикла взаимодействия с пользователем в инвестиционной рознице</w:t>
            </w:r>
            <w:r>
              <w:t>.</w:t>
            </w:r>
          </w:p>
        </w:tc>
        <w:tc>
          <w:tcPr>
            <w:tcW w:w="1568" w:type="pct"/>
          </w:tcPr>
          <w:p w14:paraId="69ABB5A2" w14:textId="77777777" w:rsidR="00992B03" w:rsidRPr="008E6D07" w:rsidRDefault="00992B03" w:rsidP="005B7B32">
            <w:pPr>
              <w:spacing w:after="0" w:line="240" w:lineRule="auto"/>
              <w:rPr>
                <w:sz w:val="24"/>
                <w:szCs w:val="24"/>
              </w:rPr>
            </w:pPr>
            <w:r w:rsidRPr="002253E4">
              <w:rPr>
                <w:sz w:val="24"/>
                <w:szCs w:val="24"/>
              </w:rPr>
              <w:lastRenderedPageBreak/>
              <w:t xml:space="preserve">Работа с учебной и справочной литературой, </w:t>
            </w:r>
            <w:r>
              <w:rPr>
                <w:sz w:val="24"/>
                <w:szCs w:val="24"/>
              </w:rPr>
              <w:t xml:space="preserve">законодательными актами, </w:t>
            </w:r>
            <w:r w:rsidRPr="002253E4">
              <w:rPr>
                <w:sz w:val="24"/>
                <w:szCs w:val="24"/>
              </w:rPr>
              <w:t>периодическими изданиями и Интернет – ресурсами.</w:t>
            </w:r>
            <w:r>
              <w:rPr>
                <w:sz w:val="24"/>
                <w:szCs w:val="24"/>
              </w:rPr>
              <w:t xml:space="preserve"> </w:t>
            </w:r>
            <w:r w:rsidRPr="002253E4">
              <w:rPr>
                <w:sz w:val="24"/>
                <w:szCs w:val="24"/>
              </w:rPr>
              <w:t>Подготовка к тестированию.</w:t>
            </w:r>
          </w:p>
        </w:tc>
      </w:tr>
      <w:tr w:rsidR="00992B03" w:rsidRPr="008E6D07" w14:paraId="3AA38561" w14:textId="77777777" w:rsidTr="00E726A4">
        <w:tc>
          <w:tcPr>
            <w:tcW w:w="1049" w:type="pct"/>
            <w:shd w:val="clear" w:color="auto" w:fill="auto"/>
          </w:tcPr>
          <w:p w14:paraId="45E98607" w14:textId="77777777" w:rsidR="00992B03" w:rsidRDefault="00992B03" w:rsidP="005B7B32">
            <w:pPr>
              <w:tabs>
                <w:tab w:val="left" w:pos="993"/>
              </w:tabs>
              <w:spacing w:after="0" w:line="240" w:lineRule="auto"/>
              <w:rPr>
                <w:b/>
                <w:sz w:val="24"/>
                <w:szCs w:val="24"/>
              </w:rPr>
            </w:pPr>
            <w:r w:rsidRPr="002253E4">
              <w:rPr>
                <w:b/>
                <w:sz w:val="24"/>
                <w:szCs w:val="24"/>
              </w:rPr>
              <w:t xml:space="preserve">Тема </w:t>
            </w:r>
            <w:r>
              <w:rPr>
                <w:b/>
                <w:sz w:val="24"/>
                <w:szCs w:val="24"/>
              </w:rPr>
              <w:t>2</w:t>
            </w:r>
            <w:r w:rsidRPr="002253E4">
              <w:rPr>
                <w:b/>
                <w:sz w:val="24"/>
                <w:szCs w:val="24"/>
              </w:rPr>
              <w:t>.</w:t>
            </w:r>
          </w:p>
          <w:p w14:paraId="2AC7943C" w14:textId="77777777" w:rsidR="00992B03" w:rsidRPr="00102EDE" w:rsidRDefault="00992B03" w:rsidP="005B7B32">
            <w:pPr>
              <w:spacing w:after="0" w:line="240" w:lineRule="auto"/>
              <w:jc w:val="both"/>
              <w:rPr>
                <w:bCs/>
                <w:sz w:val="24"/>
                <w:szCs w:val="24"/>
              </w:rPr>
            </w:pPr>
            <w:r w:rsidRPr="00102EDE">
              <w:rPr>
                <w:bCs/>
                <w:sz w:val="24"/>
                <w:szCs w:val="24"/>
              </w:rPr>
              <w:t>Основные концепции портфельного инвестирования</w:t>
            </w:r>
          </w:p>
          <w:p w14:paraId="458E8588" w14:textId="77777777" w:rsidR="00992B03" w:rsidRPr="008E6D07" w:rsidRDefault="00992B03" w:rsidP="005B7B32">
            <w:pPr>
              <w:pStyle w:val="ac"/>
              <w:spacing w:after="0" w:line="240" w:lineRule="auto"/>
              <w:ind w:left="0"/>
              <w:jc w:val="both"/>
              <w:rPr>
                <w:rFonts w:ascii="Times New Roman" w:hAnsi="Times New Roman"/>
                <w:sz w:val="24"/>
                <w:szCs w:val="24"/>
              </w:rPr>
            </w:pPr>
          </w:p>
        </w:tc>
        <w:tc>
          <w:tcPr>
            <w:tcW w:w="2383" w:type="pct"/>
            <w:shd w:val="clear" w:color="auto" w:fill="auto"/>
          </w:tcPr>
          <w:p w14:paraId="07A5940B" w14:textId="77777777" w:rsidR="00992B03" w:rsidRDefault="00992B03" w:rsidP="005B7B32">
            <w:pPr>
              <w:tabs>
                <w:tab w:val="left" w:pos="145"/>
                <w:tab w:val="left" w:pos="196"/>
              </w:tabs>
              <w:spacing w:after="0" w:line="240" w:lineRule="auto"/>
              <w:jc w:val="both"/>
              <w:rPr>
                <w:rFonts w:eastAsia="Times New Roman"/>
                <w:sz w:val="24"/>
                <w:szCs w:val="24"/>
              </w:rPr>
            </w:pPr>
            <w:r w:rsidRPr="0017378F">
              <w:rPr>
                <w:rFonts w:eastAsia="Times New Roman"/>
                <w:sz w:val="24"/>
                <w:szCs w:val="24"/>
              </w:rPr>
              <w:t>Современные научные дискуссии по поводу теории эффективного рынка.</w:t>
            </w:r>
          </w:p>
          <w:p w14:paraId="762D111B" w14:textId="77777777" w:rsidR="00992B03" w:rsidRPr="0017378F" w:rsidRDefault="00992B03" w:rsidP="005B7B32">
            <w:pPr>
              <w:spacing w:after="0" w:line="240" w:lineRule="auto"/>
              <w:jc w:val="both"/>
              <w:rPr>
                <w:rFonts w:eastAsia="Times New Roman"/>
                <w:sz w:val="24"/>
                <w:szCs w:val="24"/>
              </w:rPr>
            </w:pPr>
            <w:r w:rsidRPr="0017378F">
              <w:rPr>
                <w:rFonts w:eastAsia="Times New Roman"/>
                <w:sz w:val="24"/>
                <w:szCs w:val="24"/>
              </w:rPr>
              <w:t xml:space="preserve">Поведенческие финансы и их влияние на финансовые инвестиции. Теория перспектив. Теория ограниченной рациональности. Модель Талера. Теория адаптирующихся рынков. Научные теории П. </w:t>
            </w:r>
            <w:proofErr w:type="spellStart"/>
            <w:r w:rsidRPr="0017378F">
              <w:rPr>
                <w:rFonts w:eastAsia="Times New Roman"/>
                <w:sz w:val="24"/>
                <w:szCs w:val="24"/>
              </w:rPr>
              <w:t>Самуэльсона</w:t>
            </w:r>
            <w:proofErr w:type="spellEnd"/>
            <w:r w:rsidRPr="0017378F">
              <w:rPr>
                <w:rFonts w:eastAsia="Times New Roman"/>
                <w:sz w:val="24"/>
                <w:szCs w:val="24"/>
              </w:rPr>
              <w:t xml:space="preserve"> и Р. Шиллера.</w:t>
            </w:r>
          </w:p>
          <w:p w14:paraId="39F631F8" w14:textId="77777777" w:rsidR="00992B03" w:rsidRPr="00361379" w:rsidRDefault="00992B03" w:rsidP="005B7B32">
            <w:pPr>
              <w:spacing w:after="0" w:line="240" w:lineRule="auto"/>
              <w:jc w:val="both"/>
              <w:rPr>
                <w:sz w:val="24"/>
                <w:szCs w:val="24"/>
              </w:rPr>
            </w:pPr>
            <w:r w:rsidRPr="00800C1A">
              <w:rPr>
                <w:sz w:val="24"/>
                <w:szCs w:val="24"/>
              </w:rPr>
              <w:t xml:space="preserve">Использование </w:t>
            </w:r>
            <w:proofErr w:type="spellStart"/>
            <w:r w:rsidRPr="00800C1A">
              <w:rPr>
                <w:sz w:val="24"/>
                <w:szCs w:val="24"/>
              </w:rPr>
              <w:t>Bloomberg</w:t>
            </w:r>
            <w:proofErr w:type="spellEnd"/>
            <w:r w:rsidRPr="00800C1A">
              <w:rPr>
                <w:sz w:val="24"/>
                <w:szCs w:val="24"/>
              </w:rPr>
              <w:t xml:space="preserve"> для формирования портфеля финансовых активов</w:t>
            </w:r>
          </w:p>
        </w:tc>
        <w:tc>
          <w:tcPr>
            <w:tcW w:w="1568" w:type="pct"/>
          </w:tcPr>
          <w:p w14:paraId="34E7C5FF" w14:textId="77777777" w:rsidR="00992B03" w:rsidRPr="008E6D07" w:rsidRDefault="00992B03" w:rsidP="005B7B32">
            <w:pPr>
              <w:spacing w:after="0" w:line="240" w:lineRule="auto"/>
              <w:rPr>
                <w:sz w:val="24"/>
                <w:szCs w:val="24"/>
              </w:rPr>
            </w:pPr>
            <w:r w:rsidRPr="002253E4">
              <w:rPr>
                <w:sz w:val="24"/>
                <w:szCs w:val="24"/>
              </w:rPr>
              <w:t>Работа с учебной и справочной литературой, периодическими изданиями и Интернет – ресурсами.</w:t>
            </w:r>
            <w:r>
              <w:rPr>
                <w:sz w:val="24"/>
                <w:szCs w:val="24"/>
              </w:rPr>
              <w:t xml:space="preserve"> </w:t>
            </w:r>
            <w:r w:rsidRPr="002253E4">
              <w:rPr>
                <w:sz w:val="24"/>
                <w:szCs w:val="24"/>
              </w:rPr>
              <w:t>Анализ данных</w:t>
            </w:r>
            <w:r>
              <w:rPr>
                <w:sz w:val="24"/>
                <w:szCs w:val="24"/>
              </w:rPr>
              <w:t xml:space="preserve"> по фондовому рынку в системах </w:t>
            </w:r>
            <w:r>
              <w:rPr>
                <w:sz w:val="24"/>
                <w:szCs w:val="24"/>
                <w:lang w:val="en-US"/>
              </w:rPr>
              <w:t>Bloomberg</w:t>
            </w:r>
            <w:r w:rsidRPr="00D07E24">
              <w:rPr>
                <w:sz w:val="24"/>
                <w:szCs w:val="24"/>
              </w:rPr>
              <w:t xml:space="preserve">, </w:t>
            </w:r>
            <w:r>
              <w:rPr>
                <w:sz w:val="24"/>
                <w:szCs w:val="24"/>
                <w:lang w:val="en-US"/>
              </w:rPr>
              <w:t>Thomson</w:t>
            </w:r>
            <w:r w:rsidRPr="00D07E24">
              <w:rPr>
                <w:sz w:val="24"/>
                <w:szCs w:val="24"/>
              </w:rPr>
              <w:t xml:space="preserve"> </w:t>
            </w:r>
            <w:r>
              <w:rPr>
                <w:sz w:val="24"/>
                <w:szCs w:val="24"/>
                <w:lang w:val="en-US"/>
              </w:rPr>
              <w:t>Reuters</w:t>
            </w:r>
            <w:r w:rsidRPr="00D07E24">
              <w:rPr>
                <w:sz w:val="24"/>
                <w:szCs w:val="24"/>
              </w:rPr>
              <w:t>.</w:t>
            </w:r>
            <w:r w:rsidRPr="002253E4">
              <w:rPr>
                <w:sz w:val="24"/>
                <w:szCs w:val="24"/>
              </w:rPr>
              <w:t xml:space="preserve"> Подготовка к тестированию. Решение задач</w:t>
            </w:r>
            <w:r>
              <w:rPr>
                <w:sz w:val="24"/>
                <w:szCs w:val="24"/>
              </w:rPr>
              <w:t xml:space="preserve"> и кейсов</w:t>
            </w:r>
            <w:r w:rsidRPr="002253E4">
              <w:rPr>
                <w:sz w:val="24"/>
                <w:szCs w:val="24"/>
              </w:rPr>
              <w:t>.</w:t>
            </w:r>
          </w:p>
        </w:tc>
      </w:tr>
      <w:tr w:rsidR="00992B03" w:rsidRPr="00C74B43" w14:paraId="2BB53F74" w14:textId="77777777" w:rsidTr="00E726A4">
        <w:tc>
          <w:tcPr>
            <w:tcW w:w="1049" w:type="pct"/>
            <w:shd w:val="clear" w:color="auto" w:fill="auto"/>
          </w:tcPr>
          <w:p w14:paraId="2E40A77E" w14:textId="77777777" w:rsidR="00992B03" w:rsidRPr="00C74B43" w:rsidRDefault="00992B03" w:rsidP="005B7B32">
            <w:pPr>
              <w:tabs>
                <w:tab w:val="left" w:pos="993"/>
              </w:tabs>
              <w:spacing w:after="0" w:line="240" w:lineRule="auto"/>
              <w:rPr>
                <w:b/>
                <w:bCs/>
                <w:sz w:val="24"/>
                <w:szCs w:val="24"/>
              </w:rPr>
            </w:pPr>
            <w:r w:rsidRPr="00C74B43">
              <w:rPr>
                <w:b/>
                <w:bCs/>
                <w:sz w:val="24"/>
                <w:szCs w:val="24"/>
              </w:rPr>
              <w:t>Тема 3.</w:t>
            </w:r>
          </w:p>
          <w:p w14:paraId="01664AAB" w14:textId="77777777" w:rsidR="00992B03" w:rsidRPr="008E6D07" w:rsidRDefault="00992B03" w:rsidP="005B7B32">
            <w:pPr>
              <w:pStyle w:val="ac"/>
              <w:spacing w:after="0" w:line="240" w:lineRule="auto"/>
              <w:ind w:left="0"/>
              <w:jc w:val="both"/>
              <w:rPr>
                <w:rFonts w:ascii="Times New Roman" w:hAnsi="Times New Roman"/>
                <w:sz w:val="24"/>
                <w:szCs w:val="24"/>
                <w:lang w:eastAsia="ru-RU"/>
              </w:rPr>
            </w:pPr>
            <w:r w:rsidRPr="00C74B43">
              <w:rPr>
                <w:rFonts w:ascii="Times New Roman" w:hAnsi="Times New Roman"/>
                <w:sz w:val="24"/>
                <w:szCs w:val="24"/>
                <w:lang w:eastAsia="ru-RU"/>
              </w:rPr>
              <w:t>Методы отбора финансовых инструментов в инвестиционный портфель</w:t>
            </w:r>
            <w:r w:rsidRPr="008E6D07">
              <w:rPr>
                <w:rFonts w:ascii="Times New Roman" w:hAnsi="Times New Roman"/>
                <w:sz w:val="24"/>
                <w:szCs w:val="24"/>
                <w:lang w:eastAsia="ru-RU"/>
              </w:rPr>
              <w:t xml:space="preserve"> </w:t>
            </w:r>
          </w:p>
        </w:tc>
        <w:tc>
          <w:tcPr>
            <w:tcW w:w="2383" w:type="pct"/>
            <w:shd w:val="clear" w:color="auto" w:fill="auto"/>
          </w:tcPr>
          <w:p w14:paraId="4C4B36F2" w14:textId="77777777" w:rsidR="00992B03" w:rsidRDefault="00992B03" w:rsidP="005B7B32">
            <w:pPr>
              <w:tabs>
                <w:tab w:val="left" w:pos="258"/>
              </w:tabs>
              <w:spacing w:after="0" w:line="240" w:lineRule="auto"/>
              <w:jc w:val="both"/>
              <w:rPr>
                <w:sz w:val="24"/>
                <w:szCs w:val="24"/>
              </w:rPr>
            </w:pPr>
            <w:r>
              <w:rPr>
                <w:sz w:val="24"/>
                <w:szCs w:val="24"/>
              </w:rPr>
              <w:t>Фундаментальный анализ ценных бумаг: г</w:t>
            </w:r>
            <w:r w:rsidRPr="00BE57DB">
              <w:rPr>
                <w:sz w:val="24"/>
                <w:szCs w:val="24"/>
              </w:rPr>
              <w:t>лобальный экономический анализ</w:t>
            </w:r>
            <w:r>
              <w:rPr>
                <w:sz w:val="24"/>
                <w:szCs w:val="24"/>
              </w:rPr>
              <w:t>, а</w:t>
            </w:r>
            <w:r w:rsidRPr="00BE57DB">
              <w:rPr>
                <w:sz w:val="24"/>
                <w:szCs w:val="24"/>
              </w:rPr>
              <w:t>нализ отрасли</w:t>
            </w:r>
            <w:r>
              <w:rPr>
                <w:sz w:val="24"/>
                <w:szCs w:val="24"/>
              </w:rPr>
              <w:t>, а</w:t>
            </w:r>
            <w:r w:rsidRPr="00BE57DB">
              <w:rPr>
                <w:sz w:val="24"/>
                <w:szCs w:val="24"/>
              </w:rPr>
              <w:t>нализ финансово-хозяйственной деятельности компании в динамике</w:t>
            </w:r>
            <w:r>
              <w:rPr>
                <w:sz w:val="24"/>
                <w:szCs w:val="24"/>
              </w:rPr>
              <w:t xml:space="preserve"> (на примере конкретных компаний)</w:t>
            </w:r>
            <w:r w:rsidRPr="00BE57DB">
              <w:rPr>
                <w:sz w:val="24"/>
                <w:szCs w:val="24"/>
              </w:rPr>
              <w:t>.</w:t>
            </w:r>
          </w:p>
          <w:p w14:paraId="293C26A8" w14:textId="77777777" w:rsidR="00992B03" w:rsidRDefault="00992B03" w:rsidP="005B7B32">
            <w:pPr>
              <w:spacing w:after="0" w:line="240" w:lineRule="auto"/>
              <w:jc w:val="both"/>
              <w:rPr>
                <w:sz w:val="24"/>
                <w:szCs w:val="24"/>
              </w:rPr>
            </w:pPr>
            <w:r w:rsidRPr="00BD3293">
              <w:rPr>
                <w:sz w:val="24"/>
                <w:szCs w:val="24"/>
              </w:rPr>
              <w:t>Классификация и особенности основных методов технического анализа. Рейтинговая оценка облигаций.</w:t>
            </w:r>
            <w:r>
              <w:rPr>
                <w:sz w:val="24"/>
                <w:szCs w:val="24"/>
              </w:rPr>
              <w:t xml:space="preserve"> </w:t>
            </w:r>
            <w:r w:rsidRPr="00BD3293">
              <w:rPr>
                <w:sz w:val="24"/>
                <w:szCs w:val="24"/>
              </w:rPr>
              <w:t xml:space="preserve">Волновая теория </w:t>
            </w:r>
            <w:proofErr w:type="spellStart"/>
            <w:r w:rsidRPr="00BD3293">
              <w:rPr>
                <w:sz w:val="24"/>
                <w:szCs w:val="24"/>
              </w:rPr>
              <w:t>Эллиотта</w:t>
            </w:r>
            <w:proofErr w:type="spellEnd"/>
            <w:r w:rsidRPr="00BD3293">
              <w:rPr>
                <w:sz w:val="24"/>
                <w:szCs w:val="24"/>
              </w:rPr>
              <w:t>.</w:t>
            </w:r>
          </w:p>
          <w:p w14:paraId="7C87BDEC" w14:textId="03A3CC42" w:rsidR="00C74B43" w:rsidRPr="00361379" w:rsidRDefault="00C74B43" w:rsidP="005B7B32">
            <w:pPr>
              <w:spacing w:after="0" w:line="240" w:lineRule="auto"/>
              <w:jc w:val="both"/>
              <w:rPr>
                <w:sz w:val="24"/>
                <w:szCs w:val="24"/>
              </w:rPr>
            </w:pPr>
            <w:r w:rsidRPr="00C74B43">
              <w:rPr>
                <w:sz w:val="24"/>
                <w:szCs w:val="24"/>
              </w:rPr>
              <w:t>ESG- финансовые инструменты</w:t>
            </w:r>
          </w:p>
        </w:tc>
        <w:tc>
          <w:tcPr>
            <w:tcW w:w="1568" w:type="pct"/>
          </w:tcPr>
          <w:p w14:paraId="7E8E147F" w14:textId="77777777" w:rsidR="00992B03" w:rsidRPr="008E6D07" w:rsidRDefault="00992B03" w:rsidP="005B7B32">
            <w:pPr>
              <w:spacing w:after="0" w:line="240" w:lineRule="auto"/>
              <w:rPr>
                <w:sz w:val="24"/>
                <w:szCs w:val="24"/>
              </w:rPr>
            </w:pPr>
            <w:r w:rsidRPr="002253E4">
              <w:rPr>
                <w:sz w:val="24"/>
                <w:szCs w:val="24"/>
              </w:rPr>
              <w:t>Работа с учебной и справочной литературой, периодическими изданиями и Интернет – ресурсами. Анализ данных</w:t>
            </w:r>
            <w:r>
              <w:rPr>
                <w:sz w:val="24"/>
                <w:szCs w:val="24"/>
              </w:rPr>
              <w:t xml:space="preserve"> по фондовому рынку в системах </w:t>
            </w:r>
            <w:proofErr w:type="spellStart"/>
            <w:r w:rsidRPr="00C74B43">
              <w:rPr>
                <w:sz w:val="24"/>
                <w:szCs w:val="24"/>
              </w:rPr>
              <w:t>Bloomberg</w:t>
            </w:r>
            <w:proofErr w:type="spellEnd"/>
            <w:r w:rsidRPr="00D07E24">
              <w:rPr>
                <w:sz w:val="24"/>
                <w:szCs w:val="24"/>
              </w:rPr>
              <w:t xml:space="preserve">, </w:t>
            </w:r>
            <w:proofErr w:type="spellStart"/>
            <w:r w:rsidRPr="00C74B43">
              <w:rPr>
                <w:sz w:val="24"/>
                <w:szCs w:val="24"/>
              </w:rPr>
              <w:t>Thomson</w:t>
            </w:r>
            <w:proofErr w:type="spellEnd"/>
            <w:r w:rsidRPr="00D07E24">
              <w:rPr>
                <w:sz w:val="24"/>
                <w:szCs w:val="24"/>
              </w:rPr>
              <w:t xml:space="preserve"> </w:t>
            </w:r>
            <w:proofErr w:type="spellStart"/>
            <w:r w:rsidRPr="00C74B43">
              <w:rPr>
                <w:sz w:val="24"/>
                <w:szCs w:val="24"/>
              </w:rPr>
              <w:t>Reuters</w:t>
            </w:r>
            <w:proofErr w:type="spellEnd"/>
            <w:r w:rsidRPr="00D07E24">
              <w:rPr>
                <w:sz w:val="24"/>
                <w:szCs w:val="24"/>
              </w:rPr>
              <w:t>.</w:t>
            </w:r>
            <w:r w:rsidRPr="002253E4">
              <w:rPr>
                <w:sz w:val="24"/>
                <w:szCs w:val="24"/>
              </w:rPr>
              <w:t xml:space="preserve"> Подготовка к тестированию. Решение задач.</w:t>
            </w:r>
          </w:p>
        </w:tc>
      </w:tr>
    </w:tbl>
    <w:p w14:paraId="29717EEB" w14:textId="77777777" w:rsidR="00E72A8F" w:rsidRPr="00E726A4" w:rsidRDefault="00E72A8F" w:rsidP="00E726A4">
      <w:pPr>
        <w:spacing w:after="0" w:line="360" w:lineRule="auto"/>
        <w:rPr>
          <w:sz w:val="16"/>
          <w:szCs w:val="16"/>
        </w:rPr>
      </w:pPr>
    </w:p>
    <w:p w14:paraId="021EC4EF" w14:textId="7598E919" w:rsidR="00E72A8F"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5" w:name="_Toc26819309"/>
      <w:r w:rsidRPr="008E6D07">
        <w:rPr>
          <w:rFonts w:ascii="Times New Roman" w:hAnsi="Times New Roman"/>
          <w:b/>
          <w:bCs/>
          <w:kern w:val="32"/>
          <w:sz w:val="28"/>
          <w:szCs w:val="28"/>
        </w:rPr>
        <w:t>6.2. Перечень вопросов, заданий, тем для подготовки к текущему контролю.</w:t>
      </w:r>
      <w:bookmarkEnd w:id="25"/>
    </w:p>
    <w:p w14:paraId="2E087497" w14:textId="77777777" w:rsidR="00C74B43" w:rsidRPr="00C74B43" w:rsidRDefault="00C74B43" w:rsidP="00C74B43">
      <w:pPr>
        <w:pStyle w:val="af5"/>
        <w:spacing w:line="360" w:lineRule="auto"/>
        <w:ind w:firstLine="709"/>
        <w:jc w:val="both"/>
        <w:rPr>
          <w:rFonts w:ascii="Times New Roman" w:eastAsiaTheme="minorEastAsia" w:hAnsi="Times New Roman"/>
          <w:b/>
          <w:sz w:val="28"/>
          <w:szCs w:val="28"/>
          <w:lang w:val="ru-RU"/>
        </w:rPr>
      </w:pPr>
      <w:bookmarkStart w:id="26" w:name="_Toc415149566"/>
      <w:bookmarkStart w:id="27" w:name="_Toc449699545"/>
      <w:bookmarkStart w:id="28" w:name="_Toc26819310"/>
      <w:bookmarkEnd w:id="11"/>
      <w:r w:rsidRPr="00C74B43">
        <w:rPr>
          <w:rFonts w:ascii="Times New Roman" w:eastAsiaTheme="minorEastAsia" w:hAnsi="Times New Roman"/>
          <w:b/>
          <w:sz w:val="28"/>
          <w:szCs w:val="28"/>
          <w:lang w:val="ru-RU"/>
        </w:rPr>
        <w:t>Пример заданий для домашнего творческого задания.</w:t>
      </w:r>
    </w:p>
    <w:p w14:paraId="156D7E8E" w14:textId="77777777" w:rsidR="00C74B43" w:rsidRPr="0013110B" w:rsidRDefault="00C74B43" w:rsidP="00C74B43">
      <w:pPr>
        <w:spacing w:after="0" w:line="360" w:lineRule="auto"/>
        <w:ind w:firstLine="709"/>
        <w:jc w:val="both"/>
      </w:pPr>
      <w:r>
        <w:t>Н</w:t>
      </w:r>
      <w:r w:rsidRPr="00A60FE2">
        <w:t xml:space="preserve">а основе реальных </w:t>
      </w:r>
      <w:r>
        <w:t xml:space="preserve">котировок акций компаний, торгующихся на ММВБ (сайт </w:t>
      </w:r>
      <w:r>
        <w:rPr>
          <w:lang w:val="en-US"/>
        </w:rPr>
        <w:t>www</w:t>
      </w:r>
      <w:r w:rsidRPr="004C6E5F">
        <w:t>.</w:t>
      </w:r>
      <w:proofErr w:type="spellStart"/>
      <w:r>
        <w:rPr>
          <w:lang w:val="en-US"/>
        </w:rPr>
        <w:t>finam</w:t>
      </w:r>
      <w:proofErr w:type="spellEnd"/>
      <w:r w:rsidRPr="004C6E5F">
        <w:t>.</w:t>
      </w:r>
      <w:proofErr w:type="spellStart"/>
      <w:r>
        <w:rPr>
          <w:lang w:val="en-US"/>
        </w:rPr>
        <w:t>ru</w:t>
      </w:r>
      <w:proofErr w:type="spellEnd"/>
      <w:r w:rsidRPr="004C6E5F">
        <w:t>)</w:t>
      </w:r>
      <w:r>
        <w:t xml:space="preserve">, сформировать </w:t>
      </w:r>
      <w:r w:rsidRPr="00A60FE2">
        <w:t>оптимальн</w:t>
      </w:r>
      <w:r>
        <w:t xml:space="preserve">ый портфель по </w:t>
      </w:r>
      <w:r w:rsidRPr="00A60FE2">
        <w:t xml:space="preserve">модели </w:t>
      </w:r>
      <w:proofErr w:type="spellStart"/>
      <w:r w:rsidRPr="00A60FE2">
        <w:t>Марковица</w:t>
      </w:r>
      <w:proofErr w:type="spellEnd"/>
      <w:r>
        <w:t xml:space="preserve">, состоящий из 10 акций, в </w:t>
      </w:r>
      <w:r>
        <w:rPr>
          <w:lang w:val="en-US"/>
        </w:rPr>
        <w:t>Excel</w:t>
      </w:r>
      <w:r>
        <w:t>.</w:t>
      </w:r>
    </w:p>
    <w:p w14:paraId="249CBBD2" w14:textId="77777777" w:rsidR="00C74B43" w:rsidRPr="00A60FE2" w:rsidRDefault="00C74B43" w:rsidP="00C74B43">
      <w:pPr>
        <w:spacing w:after="0" w:line="360" w:lineRule="auto"/>
        <w:ind w:firstLine="709"/>
        <w:jc w:val="both"/>
      </w:pPr>
      <w:r>
        <w:t xml:space="preserve">В ходе выполнения </w:t>
      </w:r>
      <w:r w:rsidRPr="000F4AA1">
        <w:t>домашнего творческого задания</w:t>
      </w:r>
      <w:r>
        <w:t xml:space="preserve"> </w:t>
      </w:r>
      <w:r w:rsidRPr="00A60FE2">
        <w:t>студент</w:t>
      </w:r>
      <w:r>
        <w:t>ы</w:t>
      </w:r>
      <w:r w:rsidRPr="00A60FE2">
        <w:t xml:space="preserve"> </w:t>
      </w:r>
      <w:r>
        <w:t>должны выполнить</w:t>
      </w:r>
      <w:r w:rsidRPr="00A60FE2">
        <w:t xml:space="preserve"> следующие задачи:</w:t>
      </w:r>
    </w:p>
    <w:p w14:paraId="2BDE1D8A" w14:textId="77777777" w:rsidR="00C74B43" w:rsidRPr="00A60FE2" w:rsidRDefault="00C74B43" w:rsidP="00C74B43">
      <w:pPr>
        <w:spacing w:after="0" w:line="360" w:lineRule="auto"/>
        <w:ind w:firstLine="709"/>
        <w:jc w:val="both"/>
      </w:pPr>
      <w:r w:rsidRPr="00A60FE2">
        <w:t>- поиск и отбор первичной информации для анализа;</w:t>
      </w:r>
    </w:p>
    <w:p w14:paraId="031FFE18" w14:textId="77777777" w:rsidR="00C74B43" w:rsidRPr="00A60FE2" w:rsidRDefault="00C74B43" w:rsidP="00C74B43">
      <w:pPr>
        <w:spacing w:after="0" w:line="360" w:lineRule="auto"/>
        <w:ind w:firstLine="709"/>
        <w:jc w:val="both"/>
      </w:pPr>
      <w:r w:rsidRPr="00A60FE2">
        <w:t>- обработка информации для проведения расчетов;</w:t>
      </w:r>
    </w:p>
    <w:p w14:paraId="7D6392B7" w14:textId="77777777" w:rsidR="00C74B43" w:rsidRPr="0013110B" w:rsidRDefault="00C74B43" w:rsidP="00C74B43">
      <w:pPr>
        <w:spacing w:after="0" w:line="360" w:lineRule="auto"/>
        <w:ind w:firstLine="426"/>
        <w:jc w:val="both"/>
      </w:pPr>
      <w:r>
        <w:t xml:space="preserve">     - р</w:t>
      </w:r>
      <w:r w:rsidRPr="0013110B">
        <w:t>ассчитать доходности по периодам по каждой бумаге;</w:t>
      </w:r>
    </w:p>
    <w:p w14:paraId="700078EE" w14:textId="77777777" w:rsidR="00C74B43" w:rsidRDefault="00C74B43" w:rsidP="00C74B43">
      <w:pPr>
        <w:spacing w:after="0" w:line="360" w:lineRule="auto"/>
        <w:ind w:firstLine="426"/>
        <w:jc w:val="both"/>
      </w:pPr>
      <w:r>
        <w:t xml:space="preserve">     - р</w:t>
      </w:r>
      <w:r w:rsidRPr="0013110B">
        <w:t>ассчитать ковариационную матрицу;</w:t>
      </w:r>
    </w:p>
    <w:p w14:paraId="5D2C3C5E" w14:textId="77777777" w:rsidR="00C74B43" w:rsidRPr="0013110B" w:rsidRDefault="00C74B43" w:rsidP="00C74B43">
      <w:pPr>
        <w:spacing w:after="0" w:line="360" w:lineRule="auto"/>
        <w:ind w:firstLine="426"/>
        <w:jc w:val="both"/>
      </w:pPr>
      <w:r>
        <w:t xml:space="preserve">     - с</w:t>
      </w:r>
      <w:r w:rsidRPr="0013110B">
        <w:t xml:space="preserve">формировать таблицу расчета ожидаемой доходности и стандартного </w:t>
      </w:r>
      <w:r>
        <w:t xml:space="preserve">      </w:t>
      </w:r>
      <w:r w:rsidRPr="0013110B">
        <w:t>отклонения портфеля;</w:t>
      </w:r>
    </w:p>
    <w:p w14:paraId="0514D05F" w14:textId="77777777" w:rsidR="00C74B43" w:rsidRPr="0013110B" w:rsidRDefault="00C74B43" w:rsidP="00C74B43">
      <w:pPr>
        <w:spacing w:after="0" w:line="360" w:lineRule="auto"/>
        <w:ind w:firstLine="709"/>
        <w:jc w:val="both"/>
      </w:pPr>
      <w:r>
        <w:t>-п</w:t>
      </w:r>
      <w:r w:rsidRPr="0013110B">
        <w:t>остроить множество эффективных портфелей;</w:t>
      </w:r>
    </w:p>
    <w:p w14:paraId="0A8A8769" w14:textId="77777777" w:rsidR="00C74B43" w:rsidRPr="0013110B" w:rsidRDefault="00C74B43" w:rsidP="00C74B43">
      <w:pPr>
        <w:spacing w:after="0" w:line="360" w:lineRule="auto"/>
        <w:ind w:firstLine="709"/>
        <w:jc w:val="both"/>
      </w:pPr>
      <w:r>
        <w:lastRenderedPageBreak/>
        <w:t>- о</w:t>
      </w:r>
      <w:r w:rsidRPr="0013110B">
        <w:t>ценить степень избегания риска условным инвестором и выбрать, в соответствии с этим, оптимальный портфель из множества эффективных;</w:t>
      </w:r>
    </w:p>
    <w:p w14:paraId="7F7971C6" w14:textId="5A21510C" w:rsidR="00C74B43" w:rsidRDefault="00C74B43" w:rsidP="00C74B43">
      <w:pPr>
        <w:spacing w:after="0" w:line="360" w:lineRule="auto"/>
        <w:ind w:firstLine="709"/>
        <w:jc w:val="both"/>
      </w:pPr>
      <w:r>
        <w:t>- сделат</w:t>
      </w:r>
      <w:r w:rsidRPr="0013110B">
        <w:t>ь выводы.</w:t>
      </w:r>
    </w:p>
    <w:p w14:paraId="4B2F0EC7" w14:textId="03A10BB4" w:rsidR="00F46624" w:rsidRPr="0013110B" w:rsidRDefault="00F46624" w:rsidP="00C74B43">
      <w:pPr>
        <w:spacing w:after="0" w:line="360" w:lineRule="auto"/>
        <w:ind w:firstLine="709"/>
        <w:jc w:val="both"/>
      </w:pPr>
      <w:r w:rsidRPr="00B158F0">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7CF514" w14:textId="77777777" w:rsidR="00BB140E" w:rsidRPr="008E6D07" w:rsidRDefault="0083371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7.</w:t>
      </w:r>
      <w:r w:rsidR="00E72A8F" w:rsidRPr="008E6D07">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6"/>
      <w:bookmarkEnd w:id="27"/>
      <w:bookmarkEnd w:id="28"/>
      <w:r w:rsidR="00F923FF" w:rsidRPr="008E6D07">
        <w:rPr>
          <w:rFonts w:ascii="Times New Roman" w:hAnsi="Times New Roman"/>
          <w:b/>
          <w:bCs/>
          <w:kern w:val="32"/>
          <w:sz w:val="28"/>
          <w:szCs w:val="28"/>
        </w:rPr>
        <w:t xml:space="preserve"> </w:t>
      </w:r>
    </w:p>
    <w:p w14:paraId="33D2F3E2" w14:textId="77777777" w:rsidR="0055229C" w:rsidRPr="008E6D07" w:rsidRDefault="0055229C" w:rsidP="0055229C">
      <w:pPr>
        <w:spacing w:after="0" w:line="360" w:lineRule="auto"/>
        <w:ind w:firstLine="709"/>
        <w:jc w:val="both"/>
      </w:pPr>
      <w:bookmarkStart w:id="29" w:name="_Toc449699548"/>
      <w:r w:rsidRPr="008E6D07">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E2E311" w14:textId="77777777" w:rsidR="0055229C" w:rsidRPr="008E6D07" w:rsidRDefault="0055229C" w:rsidP="00AF124D">
      <w:pPr>
        <w:tabs>
          <w:tab w:val="left" w:pos="1134"/>
        </w:tabs>
        <w:spacing w:after="0" w:line="360" w:lineRule="auto"/>
        <w:ind w:firstLine="709"/>
        <w:jc w:val="both"/>
        <w:rPr>
          <w:b/>
        </w:rPr>
      </w:pPr>
      <w:bookmarkStart w:id="30" w:name="_Toc969653"/>
      <w:r w:rsidRPr="008E6D07">
        <w:rPr>
          <w:b/>
        </w:rPr>
        <w:t>Типовые контрольные задания или иные материалы, необходимые для оценки индикаторов достижения компетенций умений</w:t>
      </w:r>
      <w:bookmarkEnd w:id="29"/>
      <w:r w:rsidRPr="008E6D07">
        <w:rPr>
          <w:b/>
        </w:rPr>
        <w:t xml:space="preserve"> и знаний</w:t>
      </w:r>
      <w:bookmarkEnd w:id="30"/>
    </w:p>
    <w:p w14:paraId="212DE556" w14:textId="77777777" w:rsidR="005D1E03" w:rsidRPr="00BC04A4" w:rsidRDefault="005D1E03" w:rsidP="00AF124D">
      <w:pPr>
        <w:tabs>
          <w:tab w:val="left" w:pos="993"/>
          <w:tab w:val="left" w:pos="1134"/>
          <w:tab w:val="left" w:pos="1222"/>
        </w:tabs>
        <w:spacing w:after="0" w:line="360" w:lineRule="auto"/>
        <w:ind w:firstLine="709"/>
        <w:jc w:val="both"/>
        <w:rPr>
          <w:b/>
        </w:rPr>
      </w:pPr>
      <w:r w:rsidRPr="00BC04A4">
        <w:rPr>
          <w:b/>
        </w:rPr>
        <w:t>Примерный перечень во</w:t>
      </w:r>
      <w:r>
        <w:rPr>
          <w:b/>
        </w:rPr>
        <w:t>просов для подготовки к зачету</w:t>
      </w:r>
      <w:r w:rsidRPr="00BC04A4">
        <w:rPr>
          <w:b/>
        </w:rPr>
        <w:t>:</w:t>
      </w:r>
    </w:p>
    <w:p w14:paraId="74DF2132"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1" w:name="_Hlk67763298"/>
      <w:r w:rsidRPr="00310FF5">
        <w:rPr>
          <w:rFonts w:ascii="Times New Roman" w:hAnsi="Times New Roman"/>
          <w:sz w:val="28"/>
          <w:szCs w:val="28"/>
          <w:lang w:val="ru-RU"/>
        </w:rPr>
        <w:t>Инвестиционный портфель: понятие, классификация, цели формирования.</w:t>
      </w:r>
    </w:p>
    <w:p w14:paraId="2F096830" w14:textId="77777777" w:rsidR="00992B03" w:rsidRPr="00EC1D27" w:rsidRDefault="00992B03" w:rsidP="00992B03">
      <w:pPr>
        <w:pStyle w:val="ac"/>
        <w:numPr>
          <w:ilvl w:val="0"/>
          <w:numId w:val="3"/>
        </w:numPr>
        <w:tabs>
          <w:tab w:val="left" w:pos="1134"/>
        </w:tabs>
        <w:spacing w:after="0" w:line="360" w:lineRule="auto"/>
        <w:ind w:left="0" w:firstLine="709"/>
        <w:jc w:val="both"/>
        <w:rPr>
          <w:rFonts w:ascii="Times New Roman" w:hAnsi="Times New Roman"/>
          <w:sz w:val="28"/>
          <w:szCs w:val="28"/>
          <w:lang w:eastAsia="ru-RU"/>
        </w:rPr>
      </w:pPr>
      <w:bookmarkStart w:id="32" w:name="_Hlk67763475"/>
      <w:bookmarkEnd w:id="31"/>
      <w:r w:rsidRPr="00EC1D27">
        <w:rPr>
          <w:rFonts w:ascii="Times New Roman" w:hAnsi="Times New Roman"/>
          <w:sz w:val="28"/>
          <w:szCs w:val="28"/>
          <w:lang w:eastAsia="ru-RU"/>
        </w:rPr>
        <w:t xml:space="preserve">Классификация финансовых инструментов. </w:t>
      </w:r>
    </w:p>
    <w:p w14:paraId="16EEB801" w14:textId="77777777" w:rsidR="00992B03" w:rsidRPr="00761FBB"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3" w:name="_Hlk67763561"/>
      <w:bookmarkEnd w:id="32"/>
      <w:r w:rsidRPr="00310FF5">
        <w:rPr>
          <w:rFonts w:ascii="Times New Roman" w:hAnsi="Times New Roman"/>
          <w:sz w:val="28"/>
          <w:szCs w:val="28"/>
          <w:lang w:val="ru-RU"/>
        </w:rPr>
        <w:t>Формирование инвестиционного портфеля: основные этапы.</w:t>
      </w:r>
      <w:r w:rsidRPr="00761FBB">
        <w:rPr>
          <w:rFonts w:ascii="Times New Roman" w:hAnsi="Times New Roman"/>
          <w:sz w:val="28"/>
          <w:szCs w:val="28"/>
          <w:lang w:val="ru-RU"/>
        </w:rPr>
        <w:t xml:space="preserve"> Доходность портфеля за период времени и ожидаемая доходность портфеля.</w:t>
      </w:r>
    </w:p>
    <w:p w14:paraId="5F15CB8A"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4" w:name="_Hlk67763516"/>
      <w:bookmarkStart w:id="35" w:name="_Hlk67767178"/>
      <w:bookmarkEnd w:id="33"/>
      <w:r w:rsidRPr="00761FBB">
        <w:rPr>
          <w:rFonts w:ascii="Times New Roman" w:hAnsi="Times New Roman"/>
          <w:sz w:val="28"/>
          <w:szCs w:val="28"/>
          <w:lang w:val="ru-RU"/>
        </w:rPr>
        <w:t xml:space="preserve">Формирование инвестиционного портфеля: </w:t>
      </w:r>
      <w:bookmarkStart w:id="36" w:name="_Hlk67763673"/>
      <w:r>
        <w:rPr>
          <w:rFonts w:ascii="Times New Roman" w:hAnsi="Times New Roman"/>
          <w:sz w:val="28"/>
          <w:szCs w:val="28"/>
          <w:lang w:val="ru-RU"/>
        </w:rPr>
        <w:t xml:space="preserve">теория </w:t>
      </w:r>
      <w:proofErr w:type="spellStart"/>
      <w:r>
        <w:rPr>
          <w:rFonts w:ascii="Times New Roman" w:hAnsi="Times New Roman"/>
          <w:sz w:val="28"/>
          <w:szCs w:val="28"/>
          <w:lang w:val="ru-RU"/>
        </w:rPr>
        <w:t>Марковица</w:t>
      </w:r>
      <w:proofErr w:type="spellEnd"/>
      <w:r w:rsidRPr="00761FBB">
        <w:rPr>
          <w:rFonts w:ascii="Times New Roman" w:hAnsi="Times New Roman"/>
          <w:sz w:val="28"/>
          <w:szCs w:val="28"/>
          <w:lang w:val="ru-RU"/>
        </w:rPr>
        <w:t xml:space="preserve">. </w:t>
      </w:r>
      <w:bookmarkEnd w:id="34"/>
      <w:r>
        <w:rPr>
          <w:rFonts w:ascii="Times New Roman" w:hAnsi="Times New Roman"/>
          <w:sz w:val="28"/>
          <w:szCs w:val="28"/>
          <w:lang w:val="ru-RU"/>
        </w:rPr>
        <w:t>Эффективный и оптимальный портфель. Определение риска и доходности портфеля.</w:t>
      </w:r>
    </w:p>
    <w:p w14:paraId="622E4A6B" w14:textId="77777777" w:rsidR="00992B03" w:rsidRPr="00310FF5"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7" w:name="_Hlk67763774"/>
      <w:bookmarkEnd w:id="35"/>
      <w:bookmarkEnd w:id="36"/>
      <w:r>
        <w:rPr>
          <w:rFonts w:ascii="Times New Roman" w:hAnsi="Times New Roman"/>
          <w:sz w:val="28"/>
          <w:szCs w:val="28"/>
          <w:lang w:val="ru-RU"/>
        </w:rPr>
        <w:t xml:space="preserve">Модель формирования портфеля </w:t>
      </w:r>
      <w:proofErr w:type="spellStart"/>
      <w:r>
        <w:rPr>
          <w:rFonts w:ascii="Times New Roman" w:hAnsi="Times New Roman"/>
          <w:sz w:val="28"/>
          <w:szCs w:val="28"/>
          <w:lang w:val="ru-RU"/>
        </w:rPr>
        <w:t>Тобина</w:t>
      </w:r>
      <w:proofErr w:type="spellEnd"/>
      <w:r>
        <w:rPr>
          <w:rFonts w:ascii="Times New Roman" w:hAnsi="Times New Roman"/>
          <w:sz w:val="28"/>
          <w:szCs w:val="28"/>
          <w:lang w:val="ru-RU"/>
        </w:rPr>
        <w:t>.</w:t>
      </w:r>
    </w:p>
    <w:p w14:paraId="24E9CA2F" w14:textId="77777777" w:rsidR="00992B03" w:rsidRPr="00310FF5"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8" w:name="_Hlk67763424"/>
      <w:bookmarkEnd w:id="37"/>
      <w:r w:rsidRPr="00310FF5">
        <w:rPr>
          <w:rFonts w:ascii="Times New Roman" w:hAnsi="Times New Roman"/>
          <w:sz w:val="28"/>
          <w:szCs w:val="28"/>
          <w:lang w:val="ru-RU"/>
        </w:rPr>
        <w:t>Модель ценообразования на капитальные активы (</w:t>
      </w:r>
      <w:r w:rsidRPr="00310FF5">
        <w:rPr>
          <w:rFonts w:ascii="Times New Roman" w:hAnsi="Times New Roman"/>
          <w:sz w:val="28"/>
          <w:szCs w:val="28"/>
        </w:rPr>
        <w:t>CAPM</w:t>
      </w:r>
      <w:r w:rsidRPr="00310FF5">
        <w:rPr>
          <w:rFonts w:ascii="Times New Roman" w:hAnsi="Times New Roman"/>
          <w:sz w:val="28"/>
          <w:szCs w:val="28"/>
          <w:lang w:val="ru-RU"/>
        </w:rPr>
        <w:t>) и ее применение.</w:t>
      </w:r>
    </w:p>
    <w:p w14:paraId="37FE2259"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9" w:name="_Hlk67763862"/>
      <w:bookmarkEnd w:id="38"/>
      <w:r>
        <w:rPr>
          <w:rFonts w:ascii="Times New Roman" w:hAnsi="Times New Roman"/>
          <w:sz w:val="28"/>
          <w:szCs w:val="28"/>
          <w:lang w:val="ru-RU"/>
        </w:rPr>
        <w:t xml:space="preserve">Риски портфеля. </w:t>
      </w:r>
      <w:r w:rsidRPr="00310FF5">
        <w:rPr>
          <w:rFonts w:ascii="Times New Roman" w:hAnsi="Times New Roman"/>
          <w:sz w:val="28"/>
          <w:szCs w:val="28"/>
          <w:lang w:val="ru-RU"/>
        </w:rPr>
        <w:t xml:space="preserve">Определение </w:t>
      </w:r>
      <w:proofErr w:type="spellStart"/>
      <w:r w:rsidRPr="00310FF5">
        <w:rPr>
          <w:rFonts w:ascii="Times New Roman" w:hAnsi="Times New Roman"/>
          <w:sz w:val="28"/>
          <w:szCs w:val="28"/>
          <w:lang w:val="ru-RU"/>
        </w:rPr>
        <w:t>бэта</w:t>
      </w:r>
      <w:proofErr w:type="spellEnd"/>
      <w:r w:rsidRPr="00310FF5">
        <w:rPr>
          <w:rFonts w:ascii="Times New Roman" w:hAnsi="Times New Roman"/>
          <w:sz w:val="28"/>
          <w:szCs w:val="28"/>
          <w:lang w:val="ru-RU"/>
        </w:rPr>
        <w:t>- коэффициента по портфелю ценных бумаг</w:t>
      </w:r>
      <w:r>
        <w:rPr>
          <w:rFonts w:ascii="Times New Roman" w:hAnsi="Times New Roman"/>
          <w:sz w:val="28"/>
          <w:szCs w:val="28"/>
          <w:lang w:val="ru-RU"/>
        </w:rPr>
        <w:t>.</w:t>
      </w:r>
    </w:p>
    <w:p w14:paraId="2B788FCB"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0" w:name="_Hlk67764082"/>
      <w:bookmarkEnd w:id="39"/>
      <w:r w:rsidRPr="000911CF">
        <w:rPr>
          <w:rFonts w:ascii="Times New Roman" w:hAnsi="Times New Roman"/>
          <w:sz w:val="28"/>
          <w:szCs w:val="28"/>
          <w:lang w:val="ru-RU"/>
        </w:rPr>
        <w:t>Модель арбитражного ценообразования APT (</w:t>
      </w:r>
      <w:proofErr w:type="spellStart"/>
      <w:r w:rsidRPr="000911CF">
        <w:rPr>
          <w:rFonts w:ascii="Times New Roman" w:hAnsi="Times New Roman"/>
          <w:sz w:val="28"/>
          <w:szCs w:val="28"/>
          <w:lang w:val="ru-RU"/>
        </w:rPr>
        <w:t>arbitrage</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pricing</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theory</w:t>
      </w:r>
      <w:proofErr w:type="spellEnd"/>
      <w:r w:rsidRPr="000911CF">
        <w:rPr>
          <w:rFonts w:ascii="Times New Roman" w:hAnsi="Times New Roman"/>
          <w:sz w:val="28"/>
          <w:szCs w:val="28"/>
          <w:lang w:val="ru-RU"/>
        </w:rPr>
        <w:t>)</w:t>
      </w:r>
      <w:r>
        <w:rPr>
          <w:rFonts w:ascii="Times New Roman" w:hAnsi="Times New Roman"/>
          <w:sz w:val="28"/>
          <w:szCs w:val="28"/>
          <w:lang w:val="ru-RU"/>
        </w:rPr>
        <w:t>.</w:t>
      </w:r>
    </w:p>
    <w:p w14:paraId="4B3121F5"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Модель </w:t>
      </w:r>
      <w:proofErr w:type="spellStart"/>
      <w:r>
        <w:rPr>
          <w:rFonts w:ascii="Times New Roman" w:hAnsi="Times New Roman"/>
          <w:sz w:val="28"/>
          <w:szCs w:val="28"/>
          <w:lang w:val="ru-RU"/>
        </w:rPr>
        <w:t>Блэка-Литтермана</w:t>
      </w:r>
      <w:proofErr w:type="spellEnd"/>
      <w:r>
        <w:rPr>
          <w:rFonts w:ascii="Times New Roman" w:hAnsi="Times New Roman"/>
          <w:sz w:val="28"/>
          <w:szCs w:val="28"/>
          <w:lang w:val="ru-RU"/>
        </w:rPr>
        <w:t>.</w:t>
      </w:r>
    </w:p>
    <w:p w14:paraId="36F08B39"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1" w:name="_Hlk67764162"/>
      <w:bookmarkEnd w:id="40"/>
      <w:r w:rsidRPr="000911CF">
        <w:rPr>
          <w:rFonts w:ascii="Times New Roman" w:hAnsi="Times New Roman"/>
          <w:sz w:val="28"/>
          <w:szCs w:val="28"/>
          <w:lang w:val="ru-RU"/>
        </w:rPr>
        <w:lastRenderedPageBreak/>
        <w:t>Эффективный рынок –</w:t>
      </w:r>
      <w:r>
        <w:rPr>
          <w:rFonts w:ascii="Times New Roman" w:hAnsi="Times New Roman"/>
          <w:sz w:val="28"/>
          <w:szCs w:val="28"/>
          <w:lang w:val="ru-RU"/>
        </w:rPr>
        <w:t>гипотеза</w:t>
      </w:r>
      <w:r w:rsidRPr="000911CF">
        <w:rPr>
          <w:rFonts w:ascii="Times New Roman" w:hAnsi="Times New Roman"/>
          <w:sz w:val="28"/>
          <w:szCs w:val="28"/>
          <w:lang w:val="ru-RU"/>
        </w:rPr>
        <w:t xml:space="preserve"> Ю. Фама</w:t>
      </w:r>
      <w:r>
        <w:rPr>
          <w:rFonts w:ascii="Times New Roman" w:hAnsi="Times New Roman"/>
          <w:sz w:val="28"/>
          <w:szCs w:val="28"/>
          <w:lang w:val="ru-RU"/>
        </w:rPr>
        <w:t>.</w:t>
      </w:r>
    </w:p>
    <w:p w14:paraId="4519CDAB"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2" w:name="_Hlk67764243"/>
      <w:bookmarkEnd w:id="41"/>
      <w:r>
        <w:rPr>
          <w:rFonts w:ascii="Times New Roman" w:hAnsi="Times New Roman"/>
          <w:sz w:val="28"/>
          <w:szCs w:val="28"/>
          <w:lang w:val="ru-RU"/>
        </w:rPr>
        <w:t>Поведенческие финансы. Теория перспектив.</w:t>
      </w:r>
    </w:p>
    <w:p w14:paraId="09F3E94C"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3" w:name="_Hlk67763601"/>
      <w:bookmarkEnd w:id="42"/>
      <w:r>
        <w:rPr>
          <w:rFonts w:ascii="Times New Roman" w:hAnsi="Times New Roman"/>
          <w:sz w:val="28"/>
          <w:szCs w:val="28"/>
          <w:lang w:val="ru-RU"/>
        </w:rPr>
        <w:t>Теория</w:t>
      </w:r>
      <w:r w:rsidRPr="000911CF">
        <w:rPr>
          <w:rFonts w:ascii="Times New Roman" w:hAnsi="Times New Roman"/>
          <w:sz w:val="28"/>
          <w:szCs w:val="28"/>
          <w:lang w:val="ru-RU"/>
        </w:rPr>
        <w:t xml:space="preserve"> адаптирующихся рынков (AMH – </w:t>
      </w:r>
      <w:proofErr w:type="spellStart"/>
      <w:r w:rsidRPr="000911CF">
        <w:rPr>
          <w:rFonts w:ascii="Times New Roman" w:hAnsi="Times New Roman"/>
          <w:sz w:val="28"/>
          <w:szCs w:val="28"/>
          <w:lang w:val="ru-RU"/>
        </w:rPr>
        <w:t>Adaptive</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Market</w:t>
      </w:r>
      <w:proofErr w:type="spellEnd"/>
      <w:r w:rsidRPr="000911CF">
        <w:rPr>
          <w:rFonts w:ascii="Times New Roman" w:hAnsi="Times New Roman"/>
          <w:sz w:val="28"/>
          <w:szCs w:val="28"/>
          <w:lang w:val="ru-RU"/>
        </w:rPr>
        <w:t xml:space="preserve"> </w:t>
      </w:r>
      <w:proofErr w:type="spellStart"/>
      <w:proofErr w:type="gramStart"/>
      <w:r w:rsidRPr="000911CF">
        <w:rPr>
          <w:rFonts w:ascii="Times New Roman" w:hAnsi="Times New Roman"/>
          <w:sz w:val="28"/>
          <w:szCs w:val="28"/>
          <w:lang w:val="ru-RU"/>
        </w:rPr>
        <w:t>Hypothesis</w:t>
      </w:r>
      <w:proofErr w:type="spellEnd"/>
      <w:r w:rsidRPr="000911CF">
        <w:rPr>
          <w:rFonts w:ascii="Times New Roman" w:hAnsi="Times New Roman"/>
          <w:sz w:val="28"/>
          <w:szCs w:val="28"/>
          <w:lang w:val="ru-RU"/>
        </w:rPr>
        <w:t>)  Андрея</w:t>
      </w:r>
      <w:proofErr w:type="gramEnd"/>
      <w:r w:rsidRPr="000911CF">
        <w:rPr>
          <w:rFonts w:ascii="Times New Roman" w:hAnsi="Times New Roman"/>
          <w:sz w:val="28"/>
          <w:szCs w:val="28"/>
          <w:lang w:val="ru-RU"/>
        </w:rPr>
        <w:t xml:space="preserve"> Ло</w:t>
      </w:r>
      <w:r>
        <w:rPr>
          <w:rFonts w:ascii="Times New Roman" w:hAnsi="Times New Roman"/>
          <w:sz w:val="28"/>
          <w:szCs w:val="28"/>
          <w:lang w:val="ru-RU"/>
        </w:rPr>
        <w:t>.</w:t>
      </w:r>
    </w:p>
    <w:p w14:paraId="6D49C9B8" w14:textId="77777777" w:rsidR="00992B03" w:rsidRPr="000911CF"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4" w:name="_Hlk67764351"/>
      <w:bookmarkEnd w:id="43"/>
      <w:r>
        <w:rPr>
          <w:rFonts w:ascii="Times New Roman" w:hAnsi="Times New Roman"/>
          <w:sz w:val="28"/>
          <w:szCs w:val="28"/>
          <w:lang w:val="ru-RU"/>
        </w:rPr>
        <w:t xml:space="preserve">Научные взгляды на эффективность рынка Пола </w:t>
      </w:r>
      <w:proofErr w:type="spellStart"/>
      <w:r>
        <w:rPr>
          <w:rFonts w:ascii="Times New Roman" w:hAnsi="Times New Roman"/>
          <w:sz w:val="28"/>
          <w:szCs w:val="28"/>
          <w:lang w:val="ru-RU"/>
        </w:rPr>
        <w:t>Самуэльсона</w:t>
      </w:r>
      <w:proofErr w:type="spellEnd"/>
      <w:r>
        <w:rPr>
          <w:rFonts w:ascii="Times New Roman" w:hAnsi="Times New Roman"/>
          <w:sz w:val="28"/>
          <w:szCs w:val="28"/>
          <w:lang w:val="ru-RU"/>
        </w:rPr>
        <w:t xml:space="preserve"> и Роберта Шиллера.</w:t>
      </w:r>
    </w:p>
    <w:p w14:paraId="42CC9220" w14:textId="77777777" w:rsidR="00992B03" w:rsidRPr="000911CF"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5" w:name="_Hlk67764274"/>
      <w:bookmarkEnd w:id="44"/>
      <w:r w:rsidRPr="000911CF">
        <w:rPr>
          <w:rFonts w:ascii="Times New Roman" w:hAnsi="Times New Roman"/>
          <w:sz w:val="28"/>
          <w:szCs w:val="28"/>
          <w:lang w:val="ru-RU"/>
        </w:rPr>
        <w:t>Стратегии управления инвестиционным портфелем.</w:t>
      </w:r>
      <w:r>
        <w:rPr>
          <w:rFonts w:ascii="Times New Roman" w:hAnsi="Times New Roman"/>
          <w:sz w:val="28"/>
          <w:szCs w:val="28"/>
          <w:lang w:val="ru-RU"/>
        </w:rPr>
        <w:t xml:space="preserve"> Их преимущества и недостатки.</w:t>
      </w:r>
    </w:p>
    <w:p w14:paraId="3D0EC040" w14:textId="77777777" w:rsidR="00992B03" w:rsidRDefault="00992B03" w:rsidP="00992B03">
      <w:pPr>
        <w:pStyle w:val="ac"/>
        <w:numPr>
          <w:ilvl w:val="0"/>
          <w:numId w:val="3"/>
        </w:numPr>
        <w:tabs>
          <w:tab w:val="left" w:pos="1134"/>
        </w:tabs>
        <w:spacing w:after="0" w:line="360" w:lineRule="auto"/>
        <w:ind w:hanging="219"/>
        <w:jc w:val="both"/>
        <w:rPr>
          <w:rFonts w:ascii="Times New Roman" w:hAnsi="Times New Roman"/>
          <w:sz w:val="28"/>
          <w:szCs w:val="28"/>
          <w:lang w:eastAsia="ru-RU"/>
        </w:rPr>
      </w:pPr>
      <w:bookmarkStart w:id="46" w:name="_Hlk67763741"/>
      <w:bookmarkEnd w:id="45"/>
      <w:r>
        <w:rPr>
          <w:rFonts w:ascii="Times New Roman" w:hAnsi="Times New Roman"/>
          <w:sz w:val="28"/>
          <w:szCs w:val="28"/>
          <w:lang w:eastAsia="ru-RU"/>
        </w:rPr>
        <w:t>Особенности и цель фундаментального анализа ценных бумаг.</w:t>
      </w:r>
    </w:p>
    <w:p w14:paraId="79F21CEE" w14:textId="77777777" w:rsidR="00992B03" w:rsidRDefault="00992B03" w:rsidP="00992B03">
      <w:pPr>
        <w:pStyle w:val="af5"/>
        <w:numPr>
          <w:ilvl w:val="0"/>
          <w:numId w:val="3"/>
        </w:numPr>
        <w:tabs>
          <w:tab w:val="left" w:pos="1134"/>
        </w:tabs>
        <w:spacing w:after="0" w:line="360" w:lineRule="auto"/>
        <w:ind w:left="568" w:firstLine="141"/>
        <w:jc w:val="both"/>
        <w:rPr>
          <w:rFonts w:ascii="Times New Roman" w:hAnsi="Times New Roman"/>
          <w:sz w:val="28"/>
          <w:szCs w:val="28"/>
          <w:lang w:val="ru-RU"/>
        </w:rPr>
      </w:pPr>
      <w:r w:rsidRPr="003C57A1">
        <w:rPr>
          <w:rFonts w:ascii="Times New Roman" w:hAnsi="Times New Roman"/>
          <w:sz w:val="28"/>
          <w:szCs w:val="28"/>
          <w:lang w:val="ru-RU"/>
        </w:rPr>
        <w:t xml:space="preserve"> Сущность и цель технического анализа ценных бумаг.</w:t>
      </w:r>
      <w:bookmarkStart w:id="47" w:name="_Hlk67763830"/>
      <w:bookmarkEnd w:id="46"/>
    </w:p>
    <w:p w14:paraId="584CD3D1" w14:textId="77777777" w:rsidR="00992B03" w:rsidRPr="003C57A1" w:rsidRDefault="00992B03" w:rsidP="00992B03">
      <w:pPr>
        <w:pStyle w:val="af5"/>
        <w:numPr>
          <w:ilvl w:val="0"/>
          <w:numId w:val="3"/>
        </w:numPr>
        <w:tabs>
          <w:tab w:val="left" w:pos="1134"/>
        </w:tabs>
        <w:spacing w:after="0" w:line="360" w:lineRule="auto"/>
        <w:ind w:left="568" w:firstLine="141"/>
        <w:jc w:val="both"/>
        <w:rPr>
          <w:rFonts w:ascii="Times New Roman" w:hAnsi="Times New Roman"/>
          <w:sz w:val="28"/>
          <w:szCs w:val="28"/>
          <w:lang w:val="ru-RU"/>
        </w:rPr>
      </w:pPr>
      <w:r>
        <w:rPr>
          <w:rFonts w:ascii="Times New Roman" w:hAnsi="Times New Roman"/>
          <w:sz w:val="28"/>
          <w:szCs w:val="28"/>
          <w:lang w:val="ru-RU"/>
        </w:rPr>
        <w:t xml:space="preserve"> </w:t>
      </w:r>
      <w:r w:rsidRPr="003C57A1">
        <w:rPr>
          <w:rFonts w:ascii="Times New Roman" w:hAnsi="Times New Roman"/>
          <w:sz w:val="28"/>
          <w:szCs w:val="28"/>
          <w:lang w:val="ru-RU"/>
        </w:rPr>
        <w:t>Методы фундаментального анализа.</w:t>
      </w:r>
    </w:p>
    <w:p w14:paraId="1666CE6C" w14:textId="77777777" w:rsidR="00992B03" w:rsidRDefault="00992B03" w:rsidP="00992B03">
      <w:pPr>
        <w:pStyle w:val="ac"/>
        <w:numPr>
          <w:ilvl w:val="0"/>
          <w:numId w:val="3"/>
        </w:numPr>
        <w:tabs>
          <w:tab w:val="left" w:pos="993"/>
          <w:tab w:val="left" w:pos="1134"/>
        </w:tabs>
        <w:spacing w:after="0" w:line="360" w:lineRule="auto"/>
        <w:ind w:hanging="219"/>
        <w:jc w:val="both"/>
        <w:rPr>
          <w:rFonts w:ascii="Times New Roman" w:hAnsi="Times New Roman"/>
          <w:sz w:val="28"/>
          <w:szCs w:val="28"/>
        </w:rPr>
      </w:pPr>
      <w:r>
        <w:rPr>
          <w:rFonts w:ascii="Times New Roman" w:hAnsi="Times New Roman"/>
          <w:sz w:val="28"/>
          <w:szCs w:val="28"/>
        </w:rPr>
        <w:t xml:space="preserve">Характеристика и особенности применения основных инвестиционных показателей деятельности компании. </w:t>
      </w:r>
    </w:p>
    <w:p w14:paraId="0109C261" w14:textId="77777777" w:rsidR="00992B03" w:rsidRPr="003C57A1"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eastAsia="en-US"/>
        </w:rPr>
      </w:pPr>
      <w:bookmarkStart w:id="48" w:name="_Hlk67764191"/>
      <w:bookmarkEnd w:id="47"/>
      <w:r w:rsidRPr="003C57A1">
        <w:rPr>
          <w:rFonts w:ascii="Times New Roman" w:hAnsi="Times New Roman"/>
          <w:sz w:val="28"/>
          <w:szCs w:val="28"/>
          <w:lang w:val="ru-RU" w:eastAsia="en-US"/>
        </w:rPr>
        <w:t>Оценка инвестиционных качеств акций.</w:t>
      </w:r>
    </w:p>
    <w:p w14:paraId="6E72BF1A" w14:textId="533394A3"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eastAsia="en-US"/>
        </w:rPr>
      </w:pPr>
      <w:bookmarkStart w:id="49" w:name="_Hlk67764310"/>
      <w:bookmarkEnd w:id="48"/>
      <w:r w:rsidRPr="003C57A1">
        <w:rPr>
          <w:rFonts w:ascii="Times New Roman" w:hAnsi="Times New Roman"/>
          <w:sz w:val="28"/>
          <w:szCs w:val="28"/>
          <w:lang w:val="ru-RU" w:eastAsia="en-US"/>
        </w:rPr>
        <w:t>Оценка инвестиционных качеств облигаций.</w:t>
      </w:r>
    </w:p>
    <w:p w14:paraId="7CDA1252" w14:textId="2CA55AC6" w:rsidR="00C74B43" w:rsidRDefault="00C74B4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eastAsia="en-US"/>
        </w:rPr>
      </w:pPr>
      <w:r w:rsidRPr="00C74B43">
        <w:rPr>
          <w:rFonts w:ascii="Times New Roman" w:hAnsi="Times New Roman"/>
          <w:sz w:val="28"/>
          <w:szCs w:val="28"/>
          <w:lang w:val="ru-RU" w:eastAsia="en-US"/>
        </w:rPr>
        <w:t>ESG- финансовые инструменты</w:t>
      </w:r>
      <w:r>
        <w:rPr>
          <w:rFonts w:ascii="Times New Roman" w:hAnsi="Times New Roman"/>
          <w:sz w:val="28"/>
          <w:szCs w:val="28"/>
          <w:lang w:val="ru-RU" w:eastAsia="en-US"/>
        </w:rPr>
        <w:t>.</w:t>
      </w:r>
    </w:p>
    <w:p w14:paraId="5E98318C" w14:textId="7BF3A7CE" w:rsidR="00C74B43" w:rsidRPr="003C57A1" w:rsidRDefault="00C74B4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eastAsia="en-US"/>
        </w:rPr>
      </w:pPr>
      <w:r>
        <w:rPr>
          <w:rFonts w:ascii="Times New Roman" w:hAnsi="Times New Roman"/>
          <w:sz w:val="28"/>
          <w:szCs w:val="28"/>
          <w:lang w:val="ru-RU" w:eastAsia="en-US"/>
        </w:rPr>
        <w:t xml:space="preserve">Формирование инвестиционного портфеля на основе </w:t>
      </w:r>
      <w:r w:rsidRPr="00C74B43">
        <w:rPr>
          <w:rFonts w:ascii="Times New Roman" w:hAnsi="Times New Roman"/>
          <w:sz w:val="28"/>
          <w:szCs w:val="28"/>
          <w:lang w:val="ru-RU" w:eastAsia="en-US"/>
        </w:rPr>
        <w:t xml:space="preserve">ESG- </w:t>
      </w:r>
      <w:r>
        <w:rPr>
          <w:rFonts w:ascii="Times New Roman" w:hAnsi="Times New Roman"/>
          <w:sz w:val="28"/>
          <w:szCs w:val="28"/>
          <w:lang w:val="ru-RU" w:eastAsia="en-US"/>
        </w:rPr>
        <w:t>принципов.</w:t>
      </w:r>
    </w:p>
    <w:p w14:paraId="431A4DAB" w14:textId="77777777" w:rsidR="00992B03" w:rsidRPr="00310FF5"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0" w:name="_Hlk67766028"/>
      <w:bookmarkEnd w:id="49"/>
      <w:r w:rsidRPr="00310FF5">
        <w:rPr>
          <w:rFonts w:ascii="Times New Roman" w:hAnsi="Times New Roman"/>
          <w:sz w:val="28"/>
          <w:szCs w:val="28"/>
          <w:lang w:val="ru-RU"/>
        </w:rPr>
        <w:t>Оценка эффективности вложений в облигации</w:t>
      </w:r>
      <w:r>
        <w:rPr>
          <w:rFonts w:ascii="Times New Roman" w:hAnsi="Times New Roman"/>
          <w:sz w:val="28"/>
          <w:szCs w:val="28"/>
          <w:lang w:val="ru-RU"/>
        </w:rPr>
        <w:t xml:space="preserve"> (показатели стоимости и доходности)</w:t>
      </w:r>
      <w:r w:rsidRPr="00310FF5">
        <w:rPr>
          <w:rFonts w:ascii="Times New Roman" w:hAnsi="Times New Roman"/>
          <w:sz w:val="28"/>
          <w:szCs w:val="28"/>
          <w:lang w:val="ru-RU"/>
        </w:rPr>
        <w:t>.</w:t>
      </w:r>
    </w:p>
    <w:p w14:paraId="63227CD9" w14:textId="77777777" w:rsidR="00992B03" w:rsidRPr="00310FF5"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1" w:name="_Hlk67766051"/>
      <w:bookmarkEnd w:id="50"/>
      <w:r w:rsidRPr="00310FF5">
        <w:rPr>
          <w:rFonts w:ascii="Times New Roman" w:hAnsi="Times New Roman"/>
          <w:sz w:val="28"/>
          <w:szCs w:val="28"/>
          <w:lang w:val="ru-RU"/>
        </w:rPr>
        <w:t>Оценка эффективности вложений в акции</w:t>
      </w:r>
      <w:r>
        <w:rPr>
          <w:rFonts w:ascii="Times New Roman" w:hAnsi="Times New Roman"/>
          <w:sz w:val="28"/>
          <w:szCs w:val="28"/>
          <w:lang w:val="ru-RU"/>
        </w:rPr>
        <w:t xml:space="preserve"> (показатели стоимости и доходности)</w:t>
      </w:r>
      <w:r w:rsidRPr="00310FF5">
        <w:rPr>
          <w:rFonts w:ascii="Times New Roman" w:hAnsi="Times New Roman"/>
          <w:sz w:val="28"/>
          <w:szCs w:val="28"/>
          <w:lang w:val="ru-RU"/>
        </w:rPr>
        <w:t>.</w:t>
      </w:r>
    </w:p>
    <w:p w14:paraId="3D1C87F8"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2" w:name="_Hlk67766180"/>
      <w:bookmarkEnd w:id="51"/>
      <w:r w:rsidRPr="00C12F97">
        <w:rPr>
          <w:rFonts w:ascii="Times New Roman" w:hAnsi="Times New Roman"/>
          <w:sz w:val="28"/>
          <w:szCs w:val="28"/>
          <w:lang w:val="ru-RU"/>
        </w:rPr>
        <w:t>Определение риска ценной бумаги</w:t>
      </w:r>
      <w:r>
        <w:rPr>
          <w:rFonts w:ascii="Times New Roman" w:hAnsi="Times New Roman"/>
          <w:sz w:val="28"/>
          <w:szCs w:val="28"/>
          <w:lang w:val="ru-RU"/>
        </w:rPr>
        <w:t>.</w:t>
      </w:r>
    </w:p>
    <w:p w14:paraId="0A990798"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3" w:name="_Hlk67763923"/>
      <w:bookmarkEnd w:id="52"/>
      <w:r>
        <w:rPr>
          <w:rFonts w:ascii="Times New Roman" w:hAnsi="Times New Roman"/>
          <w:sz w:val="28"/>
          <w:szCs w:val="28"/>
          <w:lang w:val="ru-RU"/>
        </w:rPr>
        <w:t>Основные постулаты и методы технического анализа.</w:t>
      </w:r>
    </w:p>
    <w:p w14:paraId="2BC5052C" w14:textId="77777777" w:rsidR="00992B03" w:rsidRPr="0002449A" w:rsidRDefault="00992B03" w:rsidP="00992B03">
      <w:pPr>
        <w:pStyle w:val="ac"/>
        <w:numPr>
          <w:ilvl w:val="0"/>
          <w:numId w:val="3"/>
        </w:numPr>
        <w:tabs>
          <w:tab w:val="left" w:pos="993"/>
          <w:tab w:val="left" w:pos="1134"/>
        </w:tabs>
        <w:spacing w:after="0" w:line="360" w:lineRule="auto"/>
        <w:ind w:left="0" w:firstLine="709"/>
        <w:jc w:val="both"/>
        <w:rPr>
          <w:rFonts w:ascii="Times New Roman" w:hAnsi="Times New Roman"/>
          <w:sz w:val="28"/>
          <w:szCs w:val="28"/>
          <w:lang w:eastAsia="ru-RU"/>
        </w:rPr>
      </w:pPr>
      <w:r w:rsidRPr="0002449A">
        <w:rPr>
          <w:rFonts w:ascii="Times New Roman" w:hAnsi="Times New Roman"/>
          <w:sz w:val="28"/>
          <w:szCs w:val="28"/>
          <w:lang w:eastAsia="ru-RU"/>
        </w:rPr>
        <w:t xml:space="preserve">Стратегии портфельного инвестирования. </w:t>
      </w:r>
    </w:p>
    <w:p w14:paraId="4064303E" w14:textId="77777777" w:rsidR="00992B03" w:rsidRDefault="00992B03" w:rsidP="00992B03">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4" w:name="_Hlk67766101"/>
      <w:bookmarkStart w:id="55" w:name="_Hlk67764037"/>
      <w:bookmarkEnd w:id="53"/>
      <w:r>
        <w:rPr>
          <w:rFonts w:ascii="Times New Roman" w:hAnsi="Times New Roman"/>
          <w:sz w:val="28"/>
          <w:szCs w:val="28"/>
          <w:lang w:val="ru-RU"/>
        </w:rPr>
        <w:t xml:space="preserve">Робоэдвайзинг: </w:t>
      </w:r>
      <w:bookmarkEnd w:id="54"/>
      <w:r>
        <w:rPr>
          <w:rFonts w:ascii="Times New Roman" w:hAnsi="Times New Roman"/>
          <w:sz w:val="28"/>
          <w:szCs w:val="28"/>
          <w:lang w:val="ru-RU"/>
        </w:rPr>
        <w:t>особенности, применение, достоинства и недостатки, алгоритм работы.</w:t>
      </w:r>
    </w:p>
    <w:bookmarkEnd w:id="55"/>
    <w:p w14:paraId="5E9B8A65" w14:textId="77777777" w:rsidR="00992B03" w:rsidRPr="003F1730" w:rsidRDefault="00992B03" w:rsidP="00992B03">
      <w:pPr>
        <w:pStyle w:val="Default"/>
        <w:numPr>
          <w:ilvl w:val="0"/>
          <w:numId w:val="3"/>
        </w:numPr>
        <w:tabs>
          <w:tab w:val="left" w:pos="1134"/>
        </w:tabs>
        <w:spacing w:line="360" w:lineRule="auto"/>
        <w:jc w:val="both"/>
        <w:rPr>
          <w:color w:val="auto"/>
          <w:sz w:val="28"/>
          <w:szCs w:val="28"/>
        </w:rPr>
      </w:pPr>
      <w:r>
        <w:rPr>
          <w:color w:val="auto"/>
          <w:sz w:val="28"/>
          <w:szCs w:val="28"/>
        </w:rPr>
        <w:t xml:space="preserve">Формирование портфеля из </w:t>
      </w:r>
      <w:r w:rsidRPr="00067B25">
        <w:rPr>
          <w:color w:val="auto"/>
          <w:sz w:val="28"/>
          <w:szCs w:val="28"/>
        </w:rPr>
        <w:t>биржевы</w:t>
      </w:r>
      <w:r>
        <w:rPr>
          <w:color w:val="auto"/>
          <w:sz w:val="28"/>
          <w:szCs w:val="28"/>
        </w:rPr>
        <w:t xml:space="preserve">х </w:t>
      </w:r>
      <w:r w:rsidRPr="00067B25">
        <w:rPr>
          <w:color w:val="auto"/>
          <w:sz w:val="28"/>
          <w:szCs w:val="28"/>
        </w:rPr>
        <w:t>индексны</w:t>
      </w:r>
      <w:r>
        <w:rPr>
          <w:color w:val="auto"/>
          <w:sz w:val="28"/>
          <w:szCs w:val="28"/>
        </w:rPr>
        <w:t>х</w:t>
      </w:r>
      <w:r w:rsidRPr="00067B25">
        <w:rPr>
          <w:color w:val="auto"/>
          <w:sz w:val="28"/>
          <w:szCs w:val="28"/>
        </w:rPr>
        <w:t xml:space="preserve"> фонд</w:t>
      </w:r>
      <w:r>
        <w:rPr>
          <w:color w:val="auto"/>
          <w:sz w:val="28"/>
          <w:szCs w:val="28"/>
        </w:rPr>
        <w:t>ов</w:t>
      </w:r>
      <w:r w:rsidRPr="00067B25">
        <w:rPr>
          <w:color w:val="auto"/>
          <w:sz w:val="28"/>
          <w:szCs w:val="28"/>
        </w:rPr>
        <w:t xml:space="preserve"> (ETF)</w:t>
      </w:r>
      <w:r>
        <w:rPr>
          <w:color w:val="auto"/>
          <w:sz w:val="28"/>
          <w:szCs w:val="28"/>
        </w:rPr>
        <w:t xml:space="preserve"> с помощью </w:t>
      </w:r>
      <w:proofErr w:type="spellStart"/>
      <w:r>
        <w:rPr>
          <w:color w:val="auto"/>
          <w:sz w:val="28"/>
          <w:szCs w:val="28"/>
        </w:rPr>
        <w:t>робоэдвайзеров</w:t>
      </w:r>
      <w:proofErr w:type="spellEnd"/>
      <w:r>
        <w:rPr>
          <w:color w:val="auto"/>
          <w:sz w:val="28"/>
          <w:szCs w:val="28"/>
        </w:rPr>
        <w:t xml:space="preserve">. Особенности и виды </w:t>
      </w:r>
      <w:r>
        <w:rPr>
          <w:color w:val="auto"/>
          <w:sz w:val="28"/>
          <w:szCs w:val="28"/>
          <w:lang w:val="en-US"/>
        </w:rPr>
        <w:t>ETF.</w:t>
      </w:r>
    </w:p>
    <w:p w14:paraId="0CEFBCED" w14:textId="5396B8E5" w:rsidR="004649CD" w:rsidRDefault="004649CD" w:rsidP="00DC4E03">
      <w:pPr>
        <w:keepNext/>
        <w:keepLines/>
        <w:spacing w:after="0" w:line="300" w:lineRule="auto"/>
        <w:ind w:firstLine="709"/>
        <w:jc w:val="both"/>
        <w:rPr>
          <w:b/>
        </w:rPr>
      </w:pPr>
      <w:r w:rsidRPr="00BC04A4">
        <w:rPr>
          <w:b/>
        </w:rPr>
        <w:lastRenderedPageBreak/>
        <w:t>Примерные тестовые задания по дисциплине</w:t>
      </w:r>
    </w:p>
    <w:p w14:paraId="583FFFF5" w14:textId="03D00E1F" w:rsidR="00EC1D27" w:rsidRPr="00BC04A4" w:rsidRDefault="00EC1D27" w:rsidP="00DC4E03">
      <w:pPr>
        <w:widowControl w:val="0"/>
        <w:spacing w:after="0" w:line="300" w:lineRule="auto"/>
        <w:ind w:firstLine="709"/>
        <w:jc w:val="both"/>
        <w:rPr>
          <w:b/>
        </w:rPr>
      </w:pPr>
      <w:r>
        <w:rPr>
          <w:b/>
        </w:rPr>
        <w:t>Тест 1</w:t>
      </w:r>
    </w:p>
    <w:p w14:paraId="6AFFD2AE" w14:textId="77777777" w:rsidR="00EC1D27" w:rsidRPr="00E85D77" w:rsidRDefault="00EC1D27" w:rsidP="00DC4E03">
      <w:pPr>
        <w:tabs>
          <w:tab w:val="left" w:pos="142"/>
          <w:tab w:val="center" w:pos="4800"/>
          <w:tab w:val="right" w:pos="9500"/>
        </w:tabs>
        <w:spacing w:after="0" w:line="300" w:lineRule="auto"/>
        <w:jc w:val="both"/>
        <w:rPr>
          <w:noProof/>
        </w:rPr>
      </w:pPr>
      <w:r w:rsidRPr="00E85D77">
        <w:rPr>
          <w:noProof/>
        </w:rPr>
        <w:t>Фундаментальный анализ ценных бумаг компании основывается на изучении:</w:t>
      </w:r>
    </w:p>
    <w:p w14:paraId="73424236" w14:textId="78A15BFD" w:rsidR="00EC1D27" w:rsidRPr="00EC1D27" w:rsidRDefault="00EC1D27" w:rsidP="00DC4E03">
      <w:pPr>
        <w:pStyle w:val="ac"/>
        <w:numPr>
          <w:ilvl w:val="0"/>
          <w:numId w:val="4"/>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общеэкономической ситуации</w:t>
      </w:r>
    </w:p>
    <w:p w14:paraId="4FF30C20" w14:textId="439E504A" w:rsidR="00EC1D27" w:rsidRPr="00EC1D27" w:rsidRDefault="00EC1D27" w:rsidP="00DC4E03">
      <w:pPr>
        <w:pStyle w:val="ac"/>
        <w:numPr>
          <w:ilvl w:val="0"/>
          <w:numId w:val="4"/>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финансового состояния институциональных инвесторов</w:t>
      </w:r>
    </w:p>
    <w:p w14:paraId="3A2500DE" w14:textId="211B505D" w:rsidR="00EC1D27" w:rsidRPr="00EC1D27" w:rsidRDefault="00EC1D27" w:rsidP="00DC4E03">
      <w:pPr>
        <w:pStyle w:val="ac"/>
        <w:numPr>
          <w:ilvl w:val="0"/>
          <w:numId w:val="4"/>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финансового положения компании, чьи ценные бумаги обращаются на рынке</w:t>
      </w:r>
    </w:p>
    <w:p w14:paraId="389F04F0" w14:textId="62620614" w:rsidR="00EC1D27" w:rsidRPr="00EC1D27" w:rsidRDefault="00EC1D27" w:rsidP="00DC4E03">
      <w:pPr>
        <w:pStyle w:val="ac"/>
        <w:numPr>
          <w:ilvl w:val="0"/>
          <w:numId w:val="4"/>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трендов и графиков движения рыночных цен ценных бумаг компании</w:t>
      </w:r>
    </w:p>
    <w:p w14:paraId="478D3F2F" w14:textId="4A34A4B7" w:rsidR="00EC1D27" w:rsidRPr="00EC1D27" w:rsidRDefault="00EC1D27" w:rsidP="00DC4E03">
      <w:pPr>
        <w:pStyle w:val="ac"/>
        <w:numPr>
          <w:ilvl w:val="0"/>
          <w:numId w:val="4"/>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объемов ежедневных торгов ценными бумагами</w:t>
      </w:r>
    </w:p>
    <w:p w14:paraId="65A9CBD2" w14:textId="04204E6A" w:rsidR="00EC1D27" w:rsidRPr="00E85D77" w:rsidRDefault="00EC1D27" w:rsidP="00DC4E03">
      <w:pPr>
        <w:widowControl w:val="0"/>
        <w:spacing w:after="0" w:line="300" w:lineRule="auto"/>
        <w:ind w:firstLine="709"/>
        <w:jc w:val="both"/>
      </w:pPr>
      <w:r>
        <w:rPr>
          <w:b/>
        </w:rPr>
        <w:t>Тест 2</w:t>
      </w:r>
    </w:p>
    <w:p w14:paraId="5CE9716E" w14:textId="77777777" w:rsidR="00EC1D27" w:rsidRPr="00E85D77" w:rsidRDefault="00EC1D27" w:rsidP="00DC4E03">
      <w:pPr>
        <w:tabs>
          <w:tab w:val="left" w:pos="142"/>
          <w:tab w:val="center" w:pos="4800"/>
          <w:tab w:val="right" w:pos="9500"/>
        </w:tabs>
        <w:spacing w:after="0" w:line="300" w:lineRule="auto"/>
        <w:jc w:val="both"/>
        <w:rPr>
          <w:noProof/>
        </w:rPr>
      </w:pPr>
      <w:r w:rsidRPr="00E85D77">
        <w:rPr>
          <w:noProof/>
        </w:rPr>
        <w:t>Соотношение между требуемой нормой дохода и систематическим риском определяется ...</w:t>
      </w:r>
    </w:p>
    <w:p w14:paraId="02B172FD" w14:textId="52B023EA" w:rsidR="00EC1D27" w:rsidRPr="00EC1D27" w:rsidRDefault="00EC1D27" w:rsidP="00DC4E03">
      <w:pPr>
        <w:pStyle w:val="ac"/>
        <w:numPr>
          <w:ilvl w:val="0"/>
          <w:numId w:val="5"/>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кривой безразличия</w:t>
      </w:r>
    </w:p>
    <w:p w14:paraId="6C950835" w14:textId="1B8B8FC4" w:rsidR="00EC1D27" w:rsidRPr="00EC1D27" w:rsidRDefault="00EC1D27" w:rsidP="00DC4E03">
      <w:pPr>
        <w:pStyle w:val="ac"/>
        <w:numPr>
          <w:ilvl w:val="0"/>
          <w:numId w:val="5"/>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эффективным множеством</w:t>
      </w:r>
    </w:p>
    <w:p w14:paraId="2C68D138" w14:textId="7CEE3E36" w:rsidR="00EC1D27" w:rsidRPr="00EC1D27" w:rsidRDefault="00EC1D27" w:rsidP="00DC4E03">
      <w:pPr>
        <w:pStyle w:val="ac"/>
        <w:numPr>
          <w:ilvl w:val="0"/>
          <w:numId w:val="5"/>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оптимальным множеством</w:t>
      </w:r>
    </w:p>
    <w:p w14:paraId="4C2F1467" w14:textId="6F19D990" w:rsidR="00EC1D27" w:rsidRPr="00EC1D27" w:rsidRDefault="00EC1D27" w:rsidP="00DC4E03">
      <w:pPr>
        <w:pStyle w:val="ac"/>
        <w:numPr>
          <w:ilvl w:val="0"/>
          <w:numId w:val="5"/>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линией рынка ценных бумаг (SML)</w:t>
      </w:r>
    </w:p>
    <w:p w14:paraId="452EA310" w14:textId="50BB48C2" w:rsidR="00EC1D27" w:rsidRPr="00EC1D27" w:rsidRDefault="00EC1D27" w:rsidP="00DC4E03">
      <w:pPr>
        <w:pStyle w:val="ac"/>
        <w:numPr>
          <w:ilvl w:val="0"/>
          <w:numId w:val="5"/>
        </w:numPr>
        <w:tabs>
          <w:tab w:val="left" w:pos="142"/>
          <w:tab w:val="center" w:pos="4800"/>
          <w:tab w:val="right" w:pos="9500"/>
        </w:tabs>
        <w:spacing w:after="0" w:line="30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параболой</w:t>
      </w:r>
    </w:p>
    <w:p w14:paraId="7AC541C7" w14:textId="7EF9355D" w:rsidR="00EC1D27" w:rsidRDefault="00EC1D27" w:rsidP="00DC4E03">
      <w:pPr>
        <w:widowControl w:val="0"/>
        <w:spacing w:after="0" w:line="300" w:lineRule="auto"/>
        <w:ind w:firstLine="709"/>
        <w:jc w:val="both"/>
        <w:rPr>
          <w:b/>
        </w:rPr>
      </w:pPr>
      <w:r>
        <w:rPr>
          <w:b/>
        </w:rPr>
        <w:t>Тест 3</w:t>
      </w:r>
    </w:p>
    <w:p w14:paraId="43392CF7" w14:textId="77777777" w:rsidR="00EC1D27" w:rsidRPr="007F4314" w:rsidRDefault="00EC1D27" w:rsidP="00DC4E03">
      <w:pPr>
        <w:tabs>
          <w:tab w:val="left" w:pos="142"/>
        </w:tabs>
        <w:overflowPunct w:val="0"/>
        <w:autoSpaceDE w:val="0"/>
        <w:autoSpaceDN w:val="0"/>
        <w:adjustRightInd w:val="0"/>
        <w:spacing w:after="0" w:line="300" w:lineRule="auto"/>
        <w:jc w:val="both"/>
        <w:textAlignment w:val="baseline"/>
      </w:pPr>
      <w:r w:rsidRPr="00EC1D27">
        <w:t>Модель Гордона используется для оценки стоимости…</w:t>
      </w:r>
    </w:p>
    <w:p w14:paraId="037EE02B" w14:textId="205A213D" w:rsidR="00EC1D27" w:rsidRPr="00EC1D27" w:rsidRDefault="00EC1D27" w:rsidP="00DC4E03">
      <w:pPr>
        <w:pStyle w:val="ac"/>
        <w:numPr>
          <w:ilvl w:val="0"/>
          <w:numId w:val="6"/>
        </w:numPr>
        <w:tabs>
          <w:tab w:val="left" w:pos="142"/>
        </w:tabs>
        <w:overflowPunct w:val="0"/>
        <w:autoSpaceDE w:val="0"/>
        <w:autoSpaceDN w:val="0"/>
        <w:adjustRightInd w:val="0"/>
        <w:spacing w:after="0" w:line="300" w:lineRule="auto"/>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облигаций</w:t>
      </w:r>
    </w:p>
    <w:p w14:paraId="356A7C55" w14:textId="49B1FDDC" w:rsidR="00EC1D27" w:rsidRPr="00EC1D27" w:rsidRDefault="00EC1D27" w:rsidP="00DC4E03">
      <w:pPr>
        <w:pStyle w:val="ac"/>
        <w:numPr>
          <w:ilvl w:val="0"/>
          <w:numId w:val="6"/>
        </w:numPr>
        <w:tabs>
          <w:tab w:val="left" w:pos="142"/>
        </w:tabs>
        <w:overflowPunct w:val="0"/>
        <w:autoSpaceDE w:val="0"/>
        <w:autoSpaceDN w:val="0"/>
        <w:adjustRightInd w:val="0"/>
        <w:spacing w:after="0" w:line="300" w:lineRule="auto"/>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для акций, по которым дивиденды не выплачиваются</w:t>
      </w:r>
    </w:p>
    <w:p w14:paraId="513090E2" w14:textId="71994931" w:rsidR="00EC1D27" w:rsidRPr="00EC1D27" w:rsidRDefault="00EC1D27" w:rsidP="00DC4E03">
      <w:pPr>
        <w:pStyle w:val="ac"/>
        <w:numPr>
          <w:ilvl w:val="0"/>
          <w:numId w:val="6"/>
        </w:numPr>
        <w:tabs>
          <w:tab w:val="left" w:pos="142"/>
        </w:tabs>
        <w:overflowPunct w:val="0"/>
        <w:autoSpaceDE w:val="0"/>
        <w:autoSpaceDN w:val="0"/>
        <w:adjustRightInd w:val="0"/>
        <w:spacing w:after="0" w:line="300" w:lineRule="auto"/>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для акций, темп прироста дивидендов у которых постоянен</w:t>
      </w:r>
    </w:p>
    <w:p w14:paraId="4F331D4B" w14:textId="66143416" w:rsidR="00EC1D27" w:rsidRPr="00EC1D27" w:rsidRDefault="00EC1D27" w:rsidP="00DC4E03">
      <w:pPr>
        <w:pStyle w:val="ac"/>
        <w:numPr>
          <w:ilvl w:val="0"/>
          <w:numId w:val="6"/>
        </w:numPr>
        <w:tabs>
          <w:tab w:val="left" w:pos="142"/>
        </w:tabs>
        <w:spacing w:after="0" w:line="300" w:lineRule="auto"/>
        <w:jc w:val="both"/>
        <w:rPr>
          <w:rFonts w:ascii="Times New Roman" w:hAnsi="Times New Roman"/>
          <w:sz w:val="28"/>
          <w:szCs w:val="28"/>
          <w:lang w:eastAsia="ru-RU"/>
        </w:rPr>
      </w:pPr>
      <w:r w:rsidRPr="00EC1D27">
        <w:rPr>
          <w:rFonts w:ascii="Times New Roman" w:hAnsi="Times New Roman"/>
          <w:sz w:val="28"/>
          <w:szCs w:val="28"/>
          <w:lang w:eastAsia="ru-RU"/>
        </w:rPr>
        <w:t>для акций, у которых темп прироста меняется</w:t>
      </w:r>
    </w:p>
    <w:p w14:paraId="76F7B55D" w14:textId="0626B188" w:rsidR="00EC1D27" w:rsidRPr="00EC1D27" w:rsidRDefault="00EC1D27" w:rsidP="00DC4E03">
      <w:pPr>
        <w:pStyle w:val="ac"/>
        <w:numPr>
          <w:ilvl w:val="0"/>
          <w:numId w:val="6"/>
        </w:numPr>
        <w:tabs>
          <w:tab w:val="left" w:pos="142"/>
        </w:tabs>
        <w:spacing w:after="0" w:line="300" w:lineRule="auto"/>
        <w:jc w:val="both"/>
        <w:rPr>
          <w:rFonts w:ascii="Times New Roman" w:hAnsi="Times New Roman"/>
          <w:sz w:val="28"/>
          <w:szCs w:val="28"/>
          <w:lang w:eastAsia="ru-RU"/>
        </w:rPr>
      </w:pPr>
      <w:r w:rsidRPr="00EC1D27">
        <w:rPr>
          <w:rFonts w:ascii="Times New Roman" w:hAnsi="Times New Roman"/>
          <w:sz w:val="28"/>
          <w:szCs w:val="28"/>
          <w:lang w:eastAsia="ru-RU"/>
        </w:rPr>
        <w:t>для акций непубличных компаний</w:t>
      </w:r>
    </w:p>
    <w:p w14:paraId="564E699B" w14:textId="159ABE5D" w:rsidR="00EC1D27" w:rsidRDefault="00EC1D27" w:rsidP="00DC4E03">
      <w:pPr>
        <w:widowControl w:val="0"/>
        <w:spacing w:after="0" w:line="300" w:lineRule="auto"/>
        <w:ind w:firstLine="709"/>
        <w:jc w:val="both"/>
        <w:rPr>
          <w:b/>
        </w:rPr>
      </w:pPr>
      <w:r>
        <w:rPr>
          <w:b/>
        </w:rPr>
        <w:t>Тест 4</w:t>
      </w:r>
    </w:p>
    <w:p w14:paraId="617E7833" w14:textId="77777777" w:rsidR="00EC1D27" w:rsidRPr="00EB5EAB" w:rsidRDefault="00EC1D27" w:rsidP="00DC4E03">
      <w:pPr>
        <w:tabs>
          <w:tab w:val="left" w:pos="142"/>
          <w:tab w:val="center" w:pos="4800"/>
          <w:tab w:val="right" w:pos="9500"/>
        </w:tabs>
        <w:spacing w:after="0" w:line="300" w:lineRule="auto"/>
        <w:jc w:val="both"/>
      </w:pPr>
      <w:proofErr w:type="spellStart"/>
      <w:r w:rsidRPr="00EB5EAB">
        <w:t>Безрисковая</w:t>
      </w:r>
      <w:proofErr w:type="spellEnd"/>
      <w:r w:rsidRPr="00EB5EAB">
        <w:t xml:space="preserve"> ставка, используемая в CAPM модели, это ...</w:t>
      </w:r>
    </w:p>
    <w:p w14:paraId="4BD622F4" w14:textId="50A46D3C" w:rsidR="00EC1D27" w:rsidRPr="00BE646A" w:rsidRDefault="00EC1D27" w:rsidP="00DC4E03">
      <w:pPr>
        <w:pStyle w:val="ac"/>
        <w:numPr>
          <w:ilvl w:val="0"/>
          <w:numId w:val="7"/>
        </w:numPr>
        <w:tabs>
          <w:tab w:val="left" w:pos="142"/>
          <w:tab w:val="center" w:pos="4800"/>
          <w:tab w:val="right" w:pos="9500"/>
        </w:tabs>
        <w:spacing w:after="0" w:line="30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по государственным ценным бумагам</w:t>
      </w:r>
    </w:p>
    <w:p w14:paraId="7107D017" w14:textId="36BA588A" w:rsidR="00EC1D27" w:rsidRPr="00BE646A" w:rsidRDefault="00EC1D27" w:rsidP="00DC4E03">
      <w:pPr>
        <w:pStyle w:val="ac"/>
        <w:numPr>
          <w:ilvl w:val="0"/>
          <w:numId w:val="7"/>
        </w:numPr>
        <w:tabs>
          <w:tab w:val="left" w:pos="142"/>
          <w:tab w:val="center" w:pos="4800"/>
          <w:tab w:val="right" w:pos="9500"/>
        </w:tabs>
        <w:spacing w:after="0" w:line="30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по банковскому депозиту</w:t>
      </w:r>
    </w:p>
    <w:p w14:paraId="53C7004F" w14:textId="2E1B997C" w:rsidR="00EC1D27" w:rsidRPr="00BE646A" w:rsidRDefault="00EC1D27" w:rsidP="00DC4E03">
      <w:pPr>
        <w:pStyle w:val="ac"/>
        <w:numPr>
          <w:ilvl w:val="0"/>
          <w:numId w:val="7"/>
        </w:numPr>
        <w:tabs>
          <w:tab w:val="left" w:pos="142"/>
          <w:tab w:val="center" w:pos="4800"/>
          <w:tab w:val="right" w:pos="9500"/>
        </w:tabs>
        <w:spacing w:after="0" w:line="30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LIBOR</w:t>
      </w:r>
    </w:p>
    <w:p w14:paraId="1463BD94" w14:textId="4743401C" w:rsidR="00EC1D27" w:rsidRPr="00BE646A" w:rsidRDefault="00EC1D27" w:rsidP="00DC4E03">
      <w:pPr>
        <w:pStyle w:val="ac"/>
        <w:numPr>
          <w:ilvl w:val="0"/>
          <w:numId w:val="7"/>
        </w:numPr>
        <w:tabs>
          <w:tab w:val="left" w:pos="142"/>
          <w:tab w:val="center" w:pos="4800"/>
          <w:tab w:val="right" w:pos="9500"/>
        </w:tabs>
        <w:spacing w:after="0" w:line="300" w:lineRule="auto"/>
        <w:jc w:val="both"/>
        <w:rPr>
          <w:rFonts w:ascii="Times New Roman" w:hAnsi="Times New Roman"/>
          <w:sz w:val="28"/>
          <w:szCs w:val="28"/>
          <w:lang w:eastAsia="ru-RU"/>
        </w:rPr>
      </w:pPr>
      <w:r w:rsidRPr="00BE646A">
        <w:rPr>
          <w:rFonts w:ascii="Times New Roman" w:hAnsi="Times New Roman"/>
          <w:sz w:val="28"/>
          <w:szCs w:val="28"/>
          <w:lang w:eastAsia="ru-RU"/>
        </w:rPr>
        <w:t>курс рубль/доллар</w:t>
      </w:r>
    </w:p>
    <w:p w14:paraId="516C994D" w14:textId="019FF7DC" w:rsidR="00EC1D27" w:rsidRPr="00BE646A" w:rsidRDefault="00EC1D27" w:rsidP="00DC4E03">
      <w:pPr>
        <w:pStyle w:val="ac"/>
        <w:numPr>
          <w:ilvl w:val="0"/>
          <w:numId w:val="7"/>
        </w:numPr>
        <w:tabs>
          <w:tab w:val="left" w:pos="142"/>
          <w:tab w:val="center" w:pos="4800"/>
          <w:tab w:val="right" w:pos="9500"/>
        </w:tabs>
        <w:spacing w:after="0" w:line="300" w:lineRule="auto"/>
        <w:jc w:val="both"/>
        <w:rPr>
          <w:rFonts w:ascii="Times New Roman" w:hAnsi="Times New Roman"/>
          <w:sz w:val="28"/>
          <w:szCs w:val="28"/>
          <w:lang w:eastAsia="ru-RU"/>
        </w:rPr>
      </w:pPr>
      <w:r w:rsidRPr="00BE646A">
        <w:rPr>
          <w:rFonts w:ascii="Times New Roman" w:hAnsi="Times New Roman"/>
          <w:sz w:val="28"/>
          <w:szCs w:val="28"/>
          <w:lang w:eastAsia="ru-RU"/>
        </w:rPr>
        <w:t>требуемая доходность инвестора</w:t>
      </w:r>
    </w:p>
    <w:p w14:paraId="19363F85" w14:textId="16BA4FB0" w:rsidR="00EC1D27" w:rsidRDefault="00EC1D27" w:rsidP="00DC4E03">
      <w:pPr>
        <w:widowControl w:val="0"/>
        <w:spacing w:after="0" w:line="300" w:lineRule="auto"/>
        <w:ind w:firstLine="709"/>
        <w:jc w:val="both"/>
        <w:rPr>
          <w:b/>
        </w:rPr>
      </w:pPr>
      <w:r>
        <w:rPr>
          <w:b/>
        </w:rPr>
        <w:t>Тест 5</w:t>
      </w:r>
    </w:p>
    <w:p w14:paraId="79EA837F" w14:textId="77777777" w:rsidR="00BE646A" w:rsidRDefault="00EC1D27" w:rsidP="00DC4E03">
      <w:pPr>
        <w:tabs>
          <w:tab w:val="left" w:pos="142"/>
        </w:tabs>
        <w:spacing w:after="0" w:line="300" w:lineRule="auto"/>
      </w:pPr>
      <w:r w:rsidRPr="008032CF">
        <w:t>Решение о покупке или продаже активов</w:t>
      </w:r>
      <w:r>
        <w:t xml:space="preserve"> при </w:t>
      </w:r>
      <w:proofErr w:type="spellStart"/>
      <w:r>
        <w:t>робоэдвайзинге</w:t>
      </w:r>
      <w:proofErr w:type="spellEnd"/>
      <w:r>
        <w:t xml:space="preserve"> принимает: </w:t>
      </w:r>
    </w:p>
    <w:p w14:paraId="19E12C03" w14:textId="2B6C6EFC" w:rsidR="00EC1D27" w:rsidRPr="00BE646A" w:rsidRDefault="00EC1D27" w:rsidP="00DC4E03">
      <w:pPr>
        <w:pStyle w:val="ac"/>
        <w:numPr>
          <w:ilvl w:val="0"/>
          <w:numId w:val="8"/>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инвестор</w:t>
      </w:r>
    </w:p>
    <w:p w14:paraId="6E622868" w14:textId="09BCCDBD" w:rsidR="00EC1D27" w:rsidRPr="00BE646A" w:rsidRDefault="00EC1D27" w:rsidP="00DC4E03">
      <w:pPr>
        <w:pStyle w:val="ac"/>
        <w:numPr>
          <w:ilvl w:val="0"/>
          <w:numId w:val="8"/>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робот</w:t>
      </w:r>
    </w:p>
    <w:p w14:paraId="46B51C43" w14:textId="25BEF629" w:rsidR="00EC1D27" w:rsidRPr="00BE646A" w:rsidRDefault="00EC1D27" w:rsidP="00DC4E03">
      <w:pPr>
        <w:pStyle w:val="ac"/>
        <w:numPr>
          <w:ilvl w:val="0"/>
          <w:numId w:val="8"/>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lastRenderedPageBreak/>
        <w:t>торговая площадка</w:t>
      </w:r>
    </w:p>
    <w:p w14:paraId="2D0A0132" w14:textId="3EF802FF" w:rsidR="00EC1D27" w:rsidRPr="00BE646A" w:rsidRDefault="00EC1D27" w:rsidP="00DC4E03">
      <w:pPr>
        <w:pStyle w:val="ac"/>
        <w:numPr>
          <w:ilvl w:val="0"/>
          <w:numId w:val="8"/>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управляющий фондом</w:t>
      </w:r>
    </w:p>
    <w:p w14:paraId="73DCA03F" w14:textId="60FFE92A" w:rsidR="00EC1D27" w:rsidRPr="00BE646A" w:rsidRDefault="00EC1D27" w:rsidP="00DC4E03">
      <w:pPr>
        <w:pStyle w:val="ac"/>
        <w:numPr>
          <w:ilvl w:val="0"/>
          <w:numId w:val="8"/>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консультант</w:t>
      </w:r>
    </w:p>
    <w:p w14:paraId="512F8D7C" w14:textId="6782FC32" w:rsidR="00EC1D27" w:rsidRDefault="00EC1D27" w:rsidP="00DC4E03">
      <w:pPr>
        <w:widowControl w:val="0"/>
        <w:spacing w:after="0" w:line="300" w:lineRule="auto"/>
        <w:ind w:firstLine="709"/>
        <w:jc w:val="both"/>
        <w:rPr>
          <w:b/>
        </w:rPr>
      </w:pPr>
      <w:r>
        <w:rPr>
          <w:b/>
        </w:rPr>
        <w:t>Тест 6</w:t>
      </w:r>
    </w:p>
    <w:p w14:paraId="56385ACF" w14:textId="77777777" w:rsidR="00EC1D27" w:rsidRDefault="00EC1D27" w:rsidP="00DC4E03">
      <w:pPr>
        <w:tabs>
          <w:tab w:val="left" w:pos="142"/>
        </w:tabs>
        <w:spacing w:after="0" w:line="300" w:lineRule="auto"/>
      </w:pPr>
      <w:r w:rsidRPr="00C0065A">
        <w:rPr>
          <w:iCs/>
        </w:rPr>
        <w:t>К основным</w:t>
      </w:r>
      <w:r>
        <w:rPr>
          <w:iCs/>
        </w:rPr>
        <w:t xml:space="preserve"> достоинствам </w:t>
      </w:r>
      <w:proofErr w:type="spellStart"/>
      <w:r>
        <w:t>робоэдвайзинга</w:t>
      </w:r>
      <w:proofErr w:type="spellEnd"/>
      <w:r>
        <w:t xml:space="preserve"> по сравнению с «</w:t>
      </w:r>
      <w:r w:rsidRPr="008032CF">
        <w:t>ручн</w:t>
      </w:r>
      <w:r>
        <w:t>ым</w:t>
      </w:r>
      <w:r w:rsidRPr="008032CF">
        <w:t xml:space="preserve"> управлени</w:t>
      </w:r>
      <w:r>
        <w:t>ем»</w:t>
      </w:r>
      <w:r w:rsidRPr="008032CF">
        <w:t xml:space="preserve"> портфелем</w:t>
      </w:r>
      <w:r>
        <w:t xml:space="preserve"> относятся:</w:t>
      </w:r>
    </w:p>
    <w:p w14:paraId="4B00A9FD" w14:textId="338271D2" w:rsidR="00EC1D27" w:rsidRPr="00BE646A" w:rsidRDefault="00EC1D27" w:rsidP="00DC4E03">
      <w:pPr>
        <w:pStyle w:val="ac"/>
        <w:numPr>
          <w:ilvl w:val="0"/>
          <w:numId w:val="9"/>
        </w:numPr>
        <w:tabs>
          <w:tab w:val="left" w:pos="142"/>
        </w:tabs>
        <w:spacing w:after="0" w:line="300" w:lineRule="auto"/>
        <w:rPr>
          <w:rFonts w:ascii="Times New Roman" w:hAnsi="Times New Roman"/>
          <w:iCs/>
          <w:sz w:val="28"/>
          <w:szCs w:val="28"/>
          <w:lang w:eastAsia="ru-RU"/>
        </w:rPr>
      </w:pPr>
      <w:r w:rsidRPr="00BE646A">
        <w:rPr>
          <w:rFonts w:ascii="Times New Roman" w:hAnsi="Times New Roman"/>
          <w:iCs/>
          <w:sz w:val="28"/>
          <w:szCs w:val="28"/>
          <w:lang w:eastAsia="ru-RU"/>
        </w:rPr>
        <w:t>отсутствие общения с реальным человеком</w:t>
      </w:r>
    </w:p>
    <w:p w14:paraId="7386333C" w14:textId="7FCA65CC" w:rsidR="00EC1D27" w:rsidRPr="00BE646A" w:rsidRDefault="00EC1D27" w:rsidP="00DC4E03">
      <w:pPr>
        <w:pStyle w:val="ac"/>
        <w:numPr>
          <w:ilvl w:val="0"/>
          <w:numId w:val="9"/>
        </w:numPr>
        <w:tabs>
          <w:tab w:val="left" w:pos="142"/>
        </w:tabs>
        <w:spacing w:after="0" w:line="300" w:lineRule="auto"/>
        <w:rPr>
          <w:rFonts w:ascii="Times New Roman" w:hAnsi="Times New Roman"/>
          <w:iCs/>
          <w:sz w:val="28"/>
          <w:szCs w:val="28"/>
          <w:lang w:eastAsia="ru-RU"/>
        </w:rPr>
      </w:pPr>
      <w:r w:rsidRPr="00BE646A">
        <w:rPr>
          <w:rFonts w:ascii="Times New Roman" w:hAnsi="Times New Roman"/>
          <w:iCs/>
          <w:sz w:val="28"/>
          <w:szCs w:val="28"/>
          <w:lang w:eastAsia="ru-RU"/>
        </w:rPr>
        <w:t>низкие комиссии</w:t>
      </w:r>
    </w:p>
    <w:p w14:paraId="7E688D50" w14:textId="531B23E4" w:rsidR="00EC1D27" w:rsidRPr="00BE646A" w:rsidRDefault="00EC1D27" w:rsidP="00DC4E03">
      <w:pPr>
        <w:pStyle w:val="ac"/>
        <w:numPr>
          <w:ilvl w:val="0"/>
          <w:numId w:val="9"/>
        </w:numPr>
        <w:tabs>
          <w:tab w:val="left" w:pos="142"/>
        </w:tabs>
        <w:spacing w:after="0" w:line="300" w:lineRule="auto"/>
        <w:rPr>
          <w:rFonts w:ascii="Times New Roman" w:hAnsi="Times New Roman"/>
          <w:iCs/>
          <w:sz w:val="28"/>
          <w:szCs w:val="28"/>
          <w:lang w:eastAsia="ru-RU"/>
        </w:rPr>
      </w:pPr>
      <w:r w:rsidRPr="00BE646A">
        <w:rPr>
          <w:rFonts w:ascii="Times New Roman" w:hAnsi="Times New Roman"/>
          <w:iCs/>
          <w:sz w:val="28"/>
          <w:szCs w:val="28"/>
          <w:lang w:eastAsia="ru-RU"/>
        </w:rPr>
        <w:t>возможность круглосуточного доступа к счету и портфелю</w:t>
      </w:r>
    </w:p>
    <w:p w14:paraId="0C023478" w14:textId="08DC7AA6" w:rsidR="00EC1D27" w:rsidRPr="00BE646A" w:rsidRDefault="00EC1D27" w:rsidP="00DC4E03">
      <w:pPr>
        <w:pStyle w:val="ac"/>
        <w:numPr>
          <w:ilvl w:val="0"/>
          <w:numId w:val="9"/>
        </w:numPr>
        <w:tabs>
          <w:tab w:val="left" w:pos="142"/>
        </w:tabs>
        <w:spacing w:after="0" w:line="300" w:lineRule="auto"/>
        <w:rPr>
          <w:rFonts w:ascii="Times New Roman" w:hAnsi="Times New Roman"/>
          <w:iCs/>
          <w:sz w:val="28"/>
          <w:szCs w:val="28"/>
          <w:lang w:eastAsia="ru-RU"/>
        </w:rPr>
      </w:pPr>
      <w:r w:rsidRPr="00BE646A">
        <w:rPr>
          <w:rFonts w:ascii="Times New Roman" w:hAnsi="Times New Roman"/>
          <w:iCs/>
          <w:sz w:val="28"/>
          <w:szCs w:val="28"/>
          <w:lang w:eastAsia="ru-RU"/>
        </w:rPr>
        <w:t>возможные риски и убытки</w:t>
      </w:r>
    </w:p>
    <w:p w14:paraId="4BA3A38E" w14:textId="3B6A5FFE" w:rsidR="00EC1D27" w:rsidRPr="00BE646A" w:rsidRDefault="00EC1D27" w:rsidP="00DC4E03">
      <w:pPr>
        <w:pStyle w:val="ac"/>
        <w:numPr>
          <w:ilvl w:val="0"/>
          <w:numId w:val="9"/>
        </w:numPr>
        <w:tabs>
          <w:tab w:val="left" w:pos="142"/>
        </w:tabs>
        <w:spacing w:after="0" w:line="300" w:lineRule="auto"/>
        <w:rPr>
          <w:rFonts w:ascii="Times New Roman" w:hAnsi="Times New Roman"/>
          <w:iCs/>
          <w:sz w:val="28"/>
          <w:szCs w:val="28"/>
          <w:lang w:eastAsia="ru-RU"/>
        </w:rPr>
      </w:pPr>
      <w:r w:rsidRPr="00BE646A">
        <w:rPr>
          <w:rFonts w:ascii="Times New Roman" w:hAnsi="Times New Roman"/>
          <w:iCs/>
          <w:sz w:val="28"/>
          <w:szCs w:val="28"/>
          <w:lang w:eastAsia="ru-RU"/>
        </w:rPr>
        <w:t>доступ онлайн через мобильные приложения</w:t>
      </w:r>
    </w:p>
    <w:p w14:paraId="2853A26B" w14:textId="182876A4" w:rsidR="00EC1D27" w:rsidRDefault="00EC1D27" w:rsidP="00DC4E03">
      <w:pPr>
        <w:widowControl w:val="0"/>
        <w:spacing w:after="0" w:line="300" w:lineRule="auto"/>
        <w:ind w:firstLine="709"/>
        <w:jc w:val="both"/>
        <w:rPr>
          <w:b/>
        </w:rPr>
      </w:pPr>
      <w:r>
        <w:rPr>
          <w:b/>
        </w:rPr>
        <w:t>Тест 7</w:t>
      </w:r>
    </w:p>
    <w:p w14:paraId="64E60F23" w14:textId="77777777" w:rsidR="00EC1D27" w:rsidRDefault="00EC1D27" w:rsidP="00DC4E03">
      <w:pPr>
        <w:tabs>
          <w:tab w:val="left" w:pos="142"/>
        </w:tabs>
        <w:spacing w:after="0" w:line="300" w:lineRule="auto"/>
        <w:jc w:val="both"/>
        <w:rPr>
          <w:iCs/>
        </w:rPr>
      </w:pPr>
      <w:r>
        <w:rPr>
          <w:iCs/>
        </w:rPr>
        <w:t>К</w:t>
      </w:r>
      <w:r w:rsidRPr="008471EA">
        <w:rPr>
          <w:iCs/>
        </w:rPr>
        <w:t>овариация активов в инвестиционном портфеле оказывает влияние</w:t>
      </w:r>
      <w:r>
        <w:rPr>
          <w:iCs/>
        </w:rPr>
        <w:t xml:space="preserve"> на:</w:t>
      </w:r>
    </w:p>
    <w:p w14:paraId="68DFAF25" w14:textId="2379D2AD" w:rsidR="00EC1D27" w:rsidRPr="00BE646A" w:rsidRDefault="00EC1D27" w:rsidP="00DC4E03">
      <w:pPr>
        <w:pStyle w:val="ac"/>
        <w:numPr>
          <w:ilvl w:val="0"/>
          <w:numId w:val="10"/>
        </w:numPr>
        <w:tabs>
          <w:tab w:val="left" w:pos="142"/>
        </w:tabs>
        <w:spacing w:after="0" w:line="300" w:lineRule="auto"/>
        <w:jc w:val="both"/>
        <w:rPr>
          <w:rFonts w:ascii="Times New Roman" w:hAnsi="Times New Roman"/>
          <w:iCs/>
          <w:sz w:val="28"/>
          <w:szCs w:val="28"/>
          <w:lang w:eastAsia="ru-RU"/>
        </w:rPr>
      </w:pPr>
      <w:r w:rsidRPr="00BE646A">
        <w:rPr>
          <w:rFonts w:ascii="Times New Roman" w:hAnsi="Times New Roman"/>
          <w:iCs/>
          <w:sz w:val="28"/>
          <w:szCs w:val="28"/>
          <w:lang w:eastAsia="ru-RU"/>
        </w:rPr>
        <w:t>доходность портфеля</w:t>
      </w:r>
    </w:p>
    <w:p w14:paraId="684EFAD3" w14:textId="648DD6C0" w:rsidR="00EC1D27" w:rsidRPr="00BE646A" w:rsidRDefault="00EC1D27" w:rsidP="00DC4E03">
      <w:pPr>
        <w:pStyle w:val="ac"/>
        <w:numPr>
          <w:ilvl w:val="0"/>
          <w:numId w:val="10"/>
        </w:numPr>
        <w:tabs>
          <w:tab w:val="left" w:pos="142"/>
        </w:tabs>
        <w:spacing w:after="0" w:line="300" w:lineRule="auto"/>
        <w:jc w:val="both"/>
        <w:rPr>
          <w:rFonts w:ascii="Times New Roman" w:hAnsi="Times New Roman"/>
          <w:iCs/>
          <w:sz w:val="28"/>
          <w:szCs w:val="28"/>
          <w:lang w:eastAsia="ru-RU"/>
        </w:rPr>
      </w:pPr>
      <w:r w:rsidRPr="00BE646A">
        <w:rPr>
          <w:rFonts w:ascii="Times New Roman" w:hAnsi="Times New Roman"/>
          <w:iCs/>
          <w:sz w:val="28"/>
          <w:szCs w:val="28"/>
          <w:lang w:eastAsia="ru-RU"/>
        </w:rPr>
        <w:t>риск портфеля</w:t>
      </w:r>
    </w:p>
    <w:p w14:paraId="38F96F6F" w14:textId="2945366F" w:rsidR="00EC1D27" w:rsidRPr="00BE646A" w:rsidRDefault="00EC1D27" w:rsidP="00DC4E03">
      <w:pPr>
        <w:pStyle w:val="ac"/>
        <w:numPr>
          <w:ilvl w:val="0"/>
          <w:numId w:val="10"/>
        </w:numPr>
        <w:tabs>
          <w:tab w:val="left" w:pos="142"/>
        </w:tabs>
        <w:spacing w:after="0" w:line="300" w:lineRule="auto"/>
        <w:jc w:val="both"/>
        <w:rPr>
          <w:rFonts w:ascii="Times New Roman" w:hAnsi="Times New Roman"/>
          <w:iCs/>
          <w:sz w:val="28"/>
          <w:szCs w:val="28"/>
          <w:lang w:eastAsia="ru-RU"/>
        </w:rPr>
      </w:pPr>
      <w:r w:rsidRPr="00BE646A">
        <w:rPr>
          <w:rFonts w:ascii="Times New Roman" w:hAnsi="Times New Roman"/>
          <w:iCs/>
          <w:sz w:val="28"/>
          <w:szCs w:val="28"/>
          <w:lang w:eastAsia="ru-RU"/>
        </w:rPr>
        <w:t>соотношение активов в портфеле</w:t>
      </w:r>
    </w:p>
    <w:p w14:paraId="5434B5B0" w14:textId="0F15A931" w:rsidR="00EC1D27" w:rsidRPr="00BE646A" w:rsidRDefault="00EC1D27" w:rsidP="00DC4E03">
      <w:pPr>
        <w:pStyle w:val="ac"/>
        <w:numPr>
          <w:ilvl w:val="0"/>
          <w:numId w:val="10"/>
        </w:numPr>
        <w:tabs>
          <w:tab w:val="left" w:pos="142"/>
        </w:tabs>
        <w:spacing w:after="0" w:line="300" w:lineRule="auto"/>
        <w:jc w:val="both"/>
        <w:rPr>
          <w:rFonts w:ascii="Times New Roman" w:hAnsi="Times New Roman"/>
          <w:iCs/>
          <w:sz w:val="28"/>
          <w:szCs w:val="28"/>
          <w:lang w:eastAsia="ru-RU"/>
        </w:rPr>
      </w:pPr>
      <w:r w:rsidRPr="00BE646A">
        <w:rPr>
          <w:rFonts w:ascii="Times New Roman" w:hAnsi="Times New Roman"/>
          <w:iCs/>
          <w:sz w:val="28"/>
          <w:szCs w:val="28"/>
          <w:lang w:eastAsia="ru-RU"/>
        </w:rPr>
        <w:t>инвестиционную стратегию</w:t>
      </w:r>
    </w:p>
    <w:p w14:paraId="052AFBE8" w14:textId="7757BB80" w:rsidR="00EC1D27" w:rsidRPr="00BE646A" w:rsidRDefault="00EC1D27" w:rsidP="00DC4E03">
      <w:pPr>
        <w:pStyle w:val="ac"/>
        <w:numPr>
          <w:ilvl w:val="0"/>
          <w:numId w:val="10"/>
        </w:numPr>
        <w:tabs>
          <w:tab w:val="left" w:pos="142"/>
        </w:tabs>
        <w:spacing w:after="0" w:line="300" w:lineRule="auto"/>
        <w:jc w:val="both"/>
        <w:rPr>
          <w:rFonts w:ascii="Times New Roman" w:hAnsi="Times New Roman"/>
          <w:iCs/>
          <w:sz w:val="28"/>
          <w:szCs w:val="28"/>
          <w:lang w:eastAsia="ru-RU"/>
        </w:rPr>
      </w:pPr>
      <w:r w:rsidRPr="00BE646A">
        <w:rPr>
          <w:rFonts w:ascii="Times New Roman" w:hAnsi="Times New Roman"/>
          <w:iCs/>
          <w:sz w:val="28"/>
          <w:szCs w:val="28"/>
          <w:lang w:eastAsia="ru-RU"/>
        </w:rPr>
        <w:t>вид инвестора</w:t>
      </w:r>
    </w:p>
    <w:p w14:paraId="2B8AAA94" w14:textId="075A6601" w:rsidR="00EC1D27" w:rsidRDefault="00EC1D27" w:rsidP="00DC4E03">
      <w:pPr>
        <w:widowControl w:val="0"/>
        <w:spacing w:after="0" w:line="300" w:lineRule="auto"/>
        <w:ind w:firstLine="709"/>
        <w:jc w:val="both"/>
        <w:rPr>
          <w:b/>
        </w:rPr>
      </w:pPr>
      <w:r>
        <w:rPr>
          <w:b/>
        </w:rPr>
        <w:t>Тест 8</w:t>
      </w:r>
    </w:p>
    <w:p w14:paraId="70920CDF" w14:textId="77777777" w:rsidR="00EC1D27" w:rsidRPr="009B70D9" w:rsidRDefault="00EC1D27" w:rsidP="00DC4E03">
      <w:pPr>
        <w:tabs>
          <w:tab w:val="left" w:pos="142"/>
          <w:tab w:val="center" w:pos="4800"/>
          <w:tab w:val="right" w:pos="9500"/>
        </w:tabs>
        <w:spacing w:after="0" w:line="300" w:lineRule="auto"/>
        <w:jc w:val="both"/>
        <w:rPr>
          <w:noProof/>
        </w:rPr>
      </w:pPr>
      <w:r w:rsidRPr="009B70D9">
        <w:rPr>
          <w:noProof/>
        </w:rPr>
        <w:t>Риск по портфелю ценных бумаг равен среднерыночному уровню, если коэффициент бета …</w:t>
      </w:r>
    </w:p>
    <w:p w14:paraId="2E04C62B" w14:textId="78D28F33" w:rsidR="00EC1D27" w:rsidRPr="00BE646A" w:rsidRDefault="00EC1D27" w:rsidP="00DC4E03">
      <w:pPr>
        <w:pStyle w:val="ac"/>
        <w:numPr>
          <w:ilvl w:val="0"/>
          <w:numId w:val="11"/>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больше 1</w:t>
      </w:r>
    </w:p>
    <w:p w14:paraId="08331C8B" w14:textId="63488F75" w:rsidR="00EC1D27" w:rsidRPr="00BE646A" w:rsidRDefault="00EC1D27" w:rsidP="00DC4E03">
      <w:pPr>
        <w:pStyle w:val="ac"/>
        <w:numPr>
          <w:ilvl w:val="0"/>
          <w:numId w:val="11"/>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1</w:t>
      </w:r>
    </w:p>
    <w:p w14:paraId="2BDAA776" w14:textId="08948720" w:rsidR="00EC1D27" w:rsidRPr="00BE646A" w:rsidRDefault="00EC1D27" w:rsidP="00DC4E03">
      <w:pPr>
        <w:pStyle w:val="ac"/>
        <w:numPr>
          <w:ilvl w:val="0"/>
          <w:numId w:val="11"/>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меньше 1</w:t>
      </w:r>
    </w:p>
    <w:p w14:paraId="7E571EB9" w14:textId="677AA0DA" w:rsidR="00EC1D27" w:rsidRPr="00BE646A" w:rsidRDefault="00EC1D27" w:rsidP="00DC4E03">
      <w:pPr>
        <w:pStyle w:val="ac"/>
        <w:numPr>
          <w:ilvl w:val="0"/>
          <w:numId w:val="11"/>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0</w:t>
      </w:r>
    </w:p>
    <w:p w14:paraId="6F429CA2" w14:textId="32251F13" w:rsidR="00EC1D27" w:rsidRPr="00BE646A" w:rsidRDefault="00EC1D27" w:rsidP="00DC4E03">
      <w:pPr>
        <w:pStyle w:val="ac"/>
        <w:numPr>
          <w:ilvl w:val="0"/>
          <w:numId w:val="11"/>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2</w:t>
      </w:r>
    </w:p>
    <w:p w14:paraId="01BEC317" w14:textId="1D74599B" w:rsidR="00EC1D27" w:rsidRDefault="00EC1D27" w:rsidP="00DC4E03">
      <w:pPr>
        <w:widowControl w:val="0"/>
        <w:spacing w:after="0" w:line="300" w:lineRule="auto"/>
        <w:ind w:firstLine="709"/>
        <w:jc w:val="both"/>
        <w:rPr>
          <w:b/>
        </w:rPr>
      </w:pPr>
      <w:r>
        <w:rPr>
          <w:b/>
        </w:rPr>
        <w:t>Тест 9</w:t>
      </w:r>
    </w:p>
    <w:p w14:paraId="3CF0029A" w14:textId="77777777" w:rsidR="00EC1D27" w:rsidRPr="009B70D9" w:rsidRDefault="00EC1D27" w:rsidP="00DC4E03">
      <w:pPr>
        <w:tabs>
          <w:tab w:val="left" w:pos="142"/>
          <w:tab w:val="center" w:pos="4800"/>
          <w:tab w:val="right" w:pos="9500"/>
        </w:tabs>
        <w:spacing w:after="0" w:line="300" w:lineRule="auto"/>
        <w:jc w:val="both"/>
        <w:rPr>
          <w:noProof/>
        </w:rPr>
      </w:pPr>
      <w:r w:rsidRPr="009B70D9">
        <w:rPr>
          <w:noProof/>
        </w:rPr>
        <w:t>Эффективная диверсификация по Марковицу предполагает включение в портфель ценных бумаг с коэффициентом корреляции …</w:t>
      </w:r>
    </w:p>
    <w:p w14:paraId="5EA09BCB" w14:textId="3D024F68" w:rsidR="00EC1D27" w:rsidRPr="00BE646A" w:rsidRDefault="00EC1D27" w:rsidP="00DC4E03">
      <w:pPr>
        <w:pStyle w:val="ac"/>
        <w:numPr>
          <w:ilvl w:val="0"/>
          <w:numId w:val="12"/>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выше 1</w:t>
      </w:r>
    </w:p>
    <w:p w14:paraId="5285B062" w14:textId="480A1FE5" w:rsidR="00EC1D27" w:rsidRPr="00BE646A" w:rsidRDefault="00EC1D27" w:rsidP="00DC4E03">
      <w:pPr>
        <w:pStyle w:val="ac"/>
        <w:numPr>
          <w:ilvl w:val="0"/>
          <w:numId w:val="12"/>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стремящимся к «-1»</w:t>
      </w:r>
    </w:p>
    <w:p w14:paraId="6DCC802F" w14:textId="349794E6" w:rsidR="00EC1D27" w:rsidRPr="00BE646A" w:rsidRDefault="00EC1D27" w:rsidP="00DC4E03">
      <w:pPr>
        <w:pStyle w:val="ac"/>
        <w:numPr>
          <w:ilvl w:val="0"/>
          <w:numId w:val="12"/>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равным 0</w:t>
      </w:r>
    </w:p>
    <w:p w14:paraId="595E6A15" w14:textId="6A76C7ED" w:rsidR="00EC1D27" w:rsidRPr="00BE646A" w:rsidRDefault="00EC1D27" w:rsidP="00DC4E03">
      <w:pPr>
        <w:pStyle w:val="ac"/>
        <w:numPr>
          <w:ilvl w:val="0"/>
          <w:numId w:val="12"/>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равным 1</w:t>
      </w:r>
    </w:p>
    <w:p w14:paraId="16188DC2" w14:textId="075A42EE" w:rsidR="00EC1D27" w:rsidRPr="00BE646A" w:rsidRDefault="00EC1D27" w:rsidP="00DC4E03">
      <w:pPr>
        <w:pStyle w:val="ac"/>
        <w:numPr>
          <w:ilvl w:val="0"/>
          <w:numId w:val="12"/>
        </w:numPr>
        <w:tabs>
          <w:tab w:val="left" w:pos="142"/>
          <w:tab w:val="center" w:pos="4800"/>
          <w:tab w:val="right" w:pos="9500"/>
        </w:tabs>
        <w:spacing w:after="0" w:line="30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2</w:t>
      </w:r>
    </w:p>
    <w:p w14:paraId="0E4EFC3C" w14:textId="0CA8CBB4" w:rsidR="00EC1D27" w:rsidRPr="00BC04A4" w:rsidRDefault="00EC1D27" w:rsidP="00DC4E03">
      <w:pPr>
        <w:widowControl w:val="0"/>
        <w:spacing w:after="0" w:line="300" w:lineRule="auto"/>
        <w:ind w:firstLine="709"/>
        <w:jc w:val="both"/>
        <w:rPr>
          <w:b/>
        </w:rPr>
      </w:pPr>
      <w:r>
        <w:rPr>
          <w:b/>
        </w:rPr>
        <w:t>Тест 10</w:t>
      </w:r>
    </w:p>
    <w:p w14:paraId="668A2A62" w14:textId="77777777" w:rsidR="00EC1D27" w:rsidRDefault="00EC1D27" w:rsidP="00DC4E03">
      <w:pPr>
        <w:tabs>
          <w:tab w:val="left" w:pos="142"/>
        </w:tabs>
        <w:spacing w:after="0" w:line="300" w:lineRule="auto"/>
      </w:pPr>
      <w:r w:rsidRPr="000B2AB0">
        <w:lastRenderedPageBreak/>
        <w:t>В зависимости от целей формирования инвестиционного портфеля</w:t>
      </w:r>
      <w:r>
        <w:t xml:space="preserve"> </w:t>
      </w:r>
      <w:r w:rsidRPr="000B2AB0">
        <w:t>различают:</w:t>
      </w:r>
    </w:p>
    <w:p w14:paraId="5D88D495" w14:textId="670CED76" w:rsidR="00EC1D27" w:rsidRPr="00BE646A" w:rsidRDefault="00EC1D27" w:rsidP="00DC4E03">
      <w:pPr>
        <w:pStyle w:val="ac"/>
        <w:numPr>
          <w:ilvl w:val="0"/>
          <w:numId w:val="13"/>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портфель дохода</w:t>
      </w:r>
    </w:p>
    <w:p w14:paraId="65502FF1" w14:textId="40C0A7B5" w:rsidR="00EC1D27" w:rsidRPr="00BE646A" w:rsidRDefault="00EC1D27" w:rsidP="00DC4E03">
      <w:pPr>
        <w:pStyle w:val="ac"/>
        <w:numPr>
          <w:ilvl w:val="0"/>
          <w:numId w:val="13"/>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агрессивный портфель обеспечения ликвидности</w:t>
      </w:r>
    </w:p>
    <w:p w14:paraId="504C2C42" w14:textId="39923919" w:rsidR="00EC1D27" w:rsidRPr="00BE646A" w:rsidRDefault="00EC1D27" w:rsidP="00DC4E03">
      <w:pPr>
        <w:pStyle w:val="ac"/>
        <w:numPr>
          <w:ilvl w:val="0"/>
          <w:numId w:val="13"/>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портфель обеспечения платежеспособности</w:t>
      </w:r>
    </w:p>
    <w:p w14:paraId="154AB58C" w14:textId="31200ECD" w:rsidR="00EC1D27" w:rsidRPr="00BE646A" w:rsidRDefault="00EC1D27" w:rsidP="00DC4E03">
      <w:pPr>
        <w:pStyle w:val="ac"/>
        <w:numPr>
          <w:ilvl w:val="0"/>
          <w:numId w:val="13"/>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портфель роста</w:t>
      </w:r>
    </w:p>
    <w:p w14:paraId="6E237FF7" w14:textId="30E5130B" w:rsidR="00EC1D27" w:rsidRPr="00BE646A" w:rsidRDefault="00EC1D27" w:rsidP="00DC4E03">
      <w:pPr>
        <w:pStyle w:val="ac"/>
        <w:numPr>
          <w:ilvl w:val="0"/>
          <w:numId w:val="13"/>
        </w:numPr>
        <w:tabs>
          <w:tab w:val="left" w:pos="142"/>
        </w:tabs>
        <w:spacing w:after="0" w:line="300" w:lineRule="auto"/>
        <w:rPr>
          <w:rFonts w:ascii="Times New Roman" w:hAnsi="Times New Roman"/>
          <w:sz w:val="28"/>
          <w:szCs w:val="28"/>
          <w:lang w:eastAsia="ru-RU"/>
        </w:rPr>
      </w:pPr>
      <w:r w:rsidRPr="00BE646A">
        <w:rPr>
          <w:rFonts w:ascii="Times New Roman" w:hAnsi="Times New Roman"/>
          <w:sz w:val="28"/>
          <w:szCs w:val="28"/>
          <w:lang w:eastAsia="ru-RU"/>
        </w:rPr>
        <w:t>консервативный портфель</w:t>
      </w:r>
    </w:p>
    <w:p w14:paraId="642F8452" w14:textId="77777777" w:rsidR="004649CD" w:rsidRPr="00DC4E03" w:rsidRDefault="004649CD" w:rsidP="004649CD">
      <w:pPr>
        <w:keepNext/>
        <w:spacing w:after="0" w:line="360" w:lineRule="auto"/>
        <w:ind w:firstLine="709"/>
        <w:jc w:val="both"/>
        <w:rPr>
          <w:b/>
          <w:sz w:val="16"/>
          <w:szCs w:val="16"/>
        </w:rPr>
      </w:pPr>
    </w:p>
    <w:p w14:paraId="0DF42EC9" w14:textId="77777777" w:rsidR="004649CD" w:rsidRPr="00BC04A4" w:rsidRDefault="004649CD" w:rsidP="002F2FE3">
      <w:pPr>
        <w:keepNext/>
        <w:widowControl w:val="0"/>
        <w:tabs>
          <w:tab w:val="left" w:pos="0"/>
          <w:tab w:val="left" w:pos="1066"/>
        </w:tabs>
        <w:spacing w:after="0" w:line="360" w:lineRule="auto"/>
        <w:ind w:firstLine="709"/>
        <w:jc w:val="both"/>
        <w:rPr>
          <w:b/>
        </w:rPr>
      </w:pPr>
      <w:r w:rsidRPr="00BC04A4">
        <w:rPr>
          <w:b/>
        </w:rPr>
        <w:t xml:space="preserve">Типовые практико-ориентированные задания </w:t>
      </w:r>
    </w:p>
    <w:p w14:paraId="4E28F583" w14:textId="38C88D05" w:rsidR="00570752" w:rsidRPr="00570752" w:rsidRDefault="00570752" w:rsidP="002F2FE3">
      <w:pPr>
        <w:keepNext/>
        <w:jc w:val="both"/>
        <w:rPr>
          <w:b/>
          <w:bCs/>
        </w:rPr>
      </w:pPr>
      <w:r w:rsidRPr="00570752">
        <w:rPr>
          <w:b/>
          <w:bCs/>
        </w:rPr>
        <w:t>Задание 1</w:t>
      </w:r>
    </w:p>
    <w:p w14:paraId="78AE4209" w14:textId="46ABF6D4" w:rsidR="00570752" w:rsidRDefault="00570752" w:rsidP="00570752">
      <w:pPr>
        <w:jc w:val="both"/>
      </w:pPr>
      <w:r>
        <w:t>Рассчитать риск (среднеквадратическое отклонение) по портфелю, состоящему на 40% из акций компании А и на 60</w:t>
      </w:r>
      <w:r w:rsidRPr="00EE40C6">
        <w:t>%</w:t>
      </w:r>
      <w:r>
        <w:t xml:space="preserve"> из акций компаний Б</w:t>
      </w:r>
    </w:p>
    <w:tbl>
      <w:tblPr>
        <w:tblStyle w:val="af0"/>
        <w:tblW w:w="0" w:type="auto"/>
        <w:tblLook w:val="04A0" w:firstRow="1" w:lastRow="0" w:firstColumn="1" w:lastColumn="0" w:noHBand="0" w:noVBand="1"/>
      </w:tblPr>
      <w:tblGrid>
        <w:gridCol w:w="3113"/>
        <w:gridCol w:w="3113"/>
        <w:gridCol w:w="3113"/>
      </w:tblGrid>
      <w:tr w:rsidR="00570752" w:rsidRPr="00AF124D" w14:paraId="363C606F" w14:textId="77777777" w:rsidTr="00423C10">
        <w:tc>
          <w:tcPr>
            <w:tcW w:w="3113" w:type="dxa"/>
            <w:vMerge w:val="restart"/>
          </w:tcPr>
          <w:p w14:paraId="35A14015" w14:textId="77777777" w:rsidR="00570752" w:rsidRPr="00AF124D" w:rsidRDefault="00570752" w:rsidP="00AF124D">
            <w:pPr>
              <w:spacing w:after="0" w:line="240" w:lineRule="auto"/>
              <w:jc w:val="both"/>
              <w:rPr>
                <w:sz w:val="24"/>
                <w:szCs w:val="24"/>
              </w:rPr>
            </w:pPr>
            <w:r w:rsidRPr="00AF124D">
              <w:rPr>
                <w:sz w:val="24"/>
                <w:szCs w:val="24"/>
              </w:rPr>
              <w:t>Показатели</w:t>
            </w:r>
          </w:p>
        </w:tc>
        <w:tc>
          <w:tcPr>
            <w:tcW w:w="6226" w:type="dxa"/>
            <w:gridSpan w:val="2"/>
          </w:tcPr>
          <w:p w14:paraId="0624361B" w14:textId="77777777" w:rsidR="00570752" w:rsidRPr="00AF124D" w:rsidRDefault="00570752" w:rsidP="00AF124D">
            <w:pPr>
              <w:tabs>
                <w:tab w:val="left" w:pos="1821"/>
              </w:tabs>
              <w:spacing w:after="0" w:line="240" w:lineRule="auto"/>
              <w:jc w:val="both"/>
              <w:rPr>
                <w:sz w:val="24"/>
                <w:szCs w:val="24"/>
              </w:rPr>
            </w:pPr>
            <w:r w:rsidRPr="00AF124D">
              <w:rPr>
                <w:sz w:val="24"/>
                <w:szCs w:val="24"/>
              </w:rPr>
              <w:tab/>
              <w:t>Акции</w:t>
            </w:r>
          </w:p>
        </w:tc>
      </w:tr>
      <w:tr w:rsidR="00570752" w:rsidRPr="00AF124D" w14:paraId="6D282BCA" w14:textId="77777777" w:rsidTr="00423C10">
        <w:tc>
          <w:tcPr>
            <w:tcW w:w="3113" w:type="dxa"/>
            <w:vMerge/>
          </w:tcPr>
          <w:p w14:paraId="454C45C2" w14:textId="77777777" w:rsidR="00570752" w:rsidRPr="00AF124D" w:rsidRDefault="00570752" w:rsidP="00AF124D">
            <w:pPr>
              <w:spacing w:after="0" w:line="240" w:lineRule="auto"/>
              <w:jc w:val="both"/>
              <w:rPr>
                <w:sz w:val="24"/>
                <w:szCs w:val="24"/>
              </w:rPr>
            </w:pPr>
          </w:p>
        </w:tc>
        <w:tc>
          <w:tcPr>
            <w:tcW w:w="3113" w:type="dxa"/>
          </w:tcPr>
          <w:p w14:paraId="1A1D0F9A" w14:textId="77777777" w:rsidR="00570752" w:rsidRPr="00AF124D" w:rsidRDefault="00570752" w:rsidP="00AF124D">
            <w:pPr>
              <w:spacing w:after="0" w:line="240" w:lineRule="auto"/>
              <w:jc w:val="both"/>
              <w:rPr>
                <w:sz w:val="24"/>
                <w:szCs w:val="24"/>
              </w:rPr>
            </w:pPr>
            <w:r w:rsidRPr="00AF124D">
              <w:rPr>
                <w:sz w:val="24"/>
                <w:szCs w:val="24"/>
              </w:rPr>
              <w:t>А</w:t>
            </w:r>
          </w:p>
        </w:tc>
        <w:tc>
          <w:tcPr>
            <w:tcW w:w="3113" w:type="dxa"/>
          </w:tcPr>
          <w:p w14:paraId="67EC3E8A" w14:textId="77777777" w:rsidR="00570752" w:rsidRPr="00AF124D" w:rsidRDefault="00570752" w:rsidP="00AF124D">
            <w:pPr>
              <w:spacing w:after="0" w:line="240" w:lineRule="auto"/>
              <w:jc w:val="both"/>
              <w:rPr>
                <w:sz w:val="24"/>
                <w:szCs w:val="24"/>
              </w:rPr>
            </w:pPr>
            <w:r w:rsidRPr="00AF124D">
              <w:rPr>
                <w:sz w:val="24"/>
                <w:szCs w:val="24"/>
              </w:rPr>
              <w:t>Б</w:t>
            </w:r>
          </w:p>
        </w:tc>
      </w:tr>
      <w:tr w:rsidR="00570752" w:rsidRPr="00AF124D" w14:paraId="3D55BAD8" w14:textId="77777777" w:rsidTr="00423C10">
        <w:tc>
          <w:tcPr>
            <w:tcW w:w="3113" w:type="dxa"/>
          </w:tcPr>
          <w:p w14:paraId="3924E7A8" w14:textId="77777777" w:rsidR="00570752" w:rsidRPr="00AF124D" w:rsidRDefault="00570752" w:rsidP="00AF124D">
            <w:pPr>
              <w:spacing w:after="0" w:line="240" w:lineRule="auto"/>
              <w:jc w:val="both"/>
              <w:rPr>
                <w:sz w:val="24"/>
                <w:szCs w:val="24"/>
              </w:rPr>
            </w:pPr>
            <w:r w:rsidRPr="00AF124D">
              <w:rPr>
                <w:sz w:val="24"/>
                <w:szCs w:val="24"/>
              </w:rPr>
              <w:t>Стандартная девиация</w:t>
            </w:r>
          </w:p>
        </w:tc>
        <w:tc>
          <w:tcPr>
            <w:tcW w:w="3113" w:type="dxa"/>
          </w:tcPr>
          <w:p w14:paraId="57D7FADC" w14:textId="12FBA70D" w:rsidR="00570752" w:rsidRPr="00AF124D" w:rsidRDefault="003C57A1" w:rsidP="00AF124D">
            <w:pPr>
              <w:spacing w:after="0" w:line="240" w:lineRule="auto"/>
              <w:jc w:val="both"/>
              <w:rPr>
                <w:sz w:val="24"/>
                <w:szCs w:val="24"/>
              </w:rPr>
            </w:pPr>
            <w:r>
              <w:rPr>
                <w:sz w:val="24"/>
                <w:szCs w:val="24"/>
              </w:rPr>
              <w:t>8</w:t>
            </w:r>
          </w:p>
        </w:tc>
        <w:tc>
          <w:tcPr>
            <w:tcW w:w="3113" w:type="dxa"/>
          </w:tcPr>
          <w:p w14:paraId="13BFBA2B" w14:textId="6667A925" w:rsidR="00570752" w:rsidRPr="00AF124D" w:rsidRDefault="00570752" w:rsidP="00AF124D">
            <w:pPr>
              <w:spacing w:after="0" w:line="240" w:lineRule="auto"/>
              <w:jc w:val="both"/>
              <w:rPr>
                <w:sz w:val="24"/>
                <w:szCs w:val="24"/>
              </w:rPr>
            </w:pPr>
            <w:r w:rsidRPr="00AF124D">
              <w:rPr>
                <w:sz w:val="24"/>
                <w:szCs w:val="24"/>
              </w:rPr>
              <w:t>1</w:t>
            </w:r>
            <w:r w:rsidR="003C57A1">
              <w:rPr>
                <w:sz w:val="24"/>
                <w:szCs w:val="24"/>
              </w:rPr>
              <w:t>2</w:t>
            </w:r>
          </w:p>
        </w:tc>
      </w:tr>
      <w:tr w:rsidR="00570752" w:rsidRPr="00AF124D" w14:paraId="3A68013A" w14:textId="77777777" w:rsidTr="00423C10">
        <w:tc>
          <w:tcPr>
            <w:tcW w:w="3113" w:type="dxa"/>
          </w:tcPr>
          <w:p w14:paraId="1CEDC54A" w14:textId="77777777" w:rsidR="00570752" w:rsidRPr="00AF124D" w:rsidRDefault="00570752" w:rsidP="00AF124D">
            <w:pPr>
              <w:spacing w:after="0" w:line="240" w:lineRule="auto"/>
              <w:jc w:val="both"/>
              <w:rPr>
                <w:sz w:val="24"/>
                <w:szCs w:val="24"/>
              </w:rPr>
            </w:pPr>
            <w:r w:rsidRPr="00AF124D">
              <w:rPr>
                <w:sz w:val="24"/>
                <w:szCs w:val="24"/>
              </w:rPr>
              <w:t>Ковариация</w:t>
            </w:r>
          </w:p>
        </w:tc>
        <w:tc>
          <w:tcPr>
            <w:tcW w:w="6226" w:type="dxa"/>
            <w:gridSpan w:val="2"/>
          </w:tcPr>
          <w:p w14:paraId="68B67309" w14:textId="76BF6B5C" w:rsidR="00570752" w:rsidRPr="00AF124D" w:rsidRDefault="00570752" w:rsidP="00AF124D">
            <w:pPr>
              <w:tabs>
                <w:tab w:val="left" w:pos="2317"/>
              </w:tabs>
              <w:spacing w:after="0" w:line="240" w:lineRule="auto"/>
              <w:jc w:val="both"/>
              <w:rPr>
                <w:sz w:val="24"/>
                <w:szCs w:val="24"/>
              </w:rPr>
            </w:pPr>
            <w:r w:rsidRPr="00AF124D">
              <w:rPr>
                <w:sz w:val="24"/>
                <w:szCs w:val="24"/>
              </w:rPr>
              <w:tab/>
              <w:t>-</w:t>
            </w:r>
            <w:r w:rsidR="003C57A1">
              <w:rPr>
                <w:sz w:val="24"/>
                <w:szCs w:val="24"/>
              </w:rPr>
              <w:t>20</w:t>
            </w:r>
          </w:p>
        </w:tc>
      </w:tr>
    </w:tbl>
    <w:p w14:paraId="04B01B05" w14:textId="77777777" w:rsidR="00CA2825" w:rsidRPr="00DC4E03" w:rsidRDefault="00CA2825" w:rsidP="00570752">
      <w:pPr>
        <w:jc w:val="both"/>
        <w:rPr>
          <w:b/>
          <w:bCs/>
          <w:sz w:val="16"/>
          <w:szCs w:val="16"/>
        </w:rPr>
      </w:pPr>
    </w:p>
    <w:p w14:paraId="25970208" w14:textId="2D1E7660" w:rsidR="00570752" w:rsidRDefault="00570752" w:rsidP="00570752">
      <w:pPr>
        <w:jc w:val="both"/>
        <w:rPr>
          <w:b/>
          <w:bCs/>
        </w:rPr>
      </w:pPr>
      <w:r w:rsidRPr="00570752">
        <w:rPr>
          <w:b/>
          <w:bCs/>
        </w:rPr>
        <w:t xml:space="preserve">Задание </w:t>
      </w:r>
      <w:r>
        <w:rPr>
          <w:b/>
          <w:bCs/>
        </w:rPr>
        <w:t>2</w:t>
      </w:r>
    </w:p>
    <w:p w14:paraId="6E99FCFB" w14:textId="6839E930" w:rsidR="00570752" w:rsidRDefault="00570752" w:rsidP="00570752">
      <w:pPr>
        <w:jc w:val="both"/>
      </w:pPr>
      <w:r w:rsidRPr="00570752">
        <w:t>По данным бухгалтерской отчетности</w:t>
      </w:r>
      <w:r>
        <w:t xml:space="preserve"> 3-х компаний одной отрасли (например, Лукойл, </w:t>
      </w:r>
      <w:r w:rsidR="003C57A1">
        <w:t>Газпром</w:t>
      </w:r>
      <w:r>
        <w:t>, Т</w:t>
      </w:r>
      <w:r w:rsidR="003C57A1">
        <w:t>ат</w:t>
      </w:r>
      <w:r>
        <w:t>нефть) за последние 2 года рассчитать и проанализировать следующие показатели, используемые в фундаментальном анализе ценных бумаг:</w:t>
      </w:r>
    </w:p>
    <w:p w14:paraId="047F6241" w14:textId="6A425CD1" w:rsidR="00570752" w:rsidRPr="00B377E9" w:rsidRDefault="00570752" w:rsidP="00570752">
      <w:pPr>
        <w:jc w:val="both"/>
        <w:rPr>
          <w:szCs w:val="24"/>
          <w:lang w:val="en-US"/>
        </w:rPr>
      </w:pPr>
      <w:r w:rsidRPr="00B377E9">
        <w:rPr>
          <w:lang w:val="en-US"/>
        </w:rPr>
        <w:t>-</w:t>
      </w:r>
      <w:r w:rsidRPr="00B377E9">
        <w:rPr>
          <w:szCs w:val="24"/>
          <w:lang w:val="en-US"/>
        </w:rPr>
        <w:t xml:space="preserve"> EPS, P/E, P/B;</w:t>
      </w:r>
    </w:p>
    <w:p w14:paraId="0EEFA16F" w14:textId="4A8F86CB" w:rsidR="00570752" w:rsidRPr="00B377E9" w:rsidRDefault="00570752" w:rsidP="00570752">
      <w:pPr>
        <w:jc w:val="both"/>
        <w:rPr>
          <w:szCs w:val="24"/>
          <w:lang w:val="en-US"/>
        </w:rPr>
      </w:pPr>
      <w:r w:rsidRPr="00B377E9">
        <w:rPr>
          <w:szCs w:val="24"/>
          <w:lang w:val="en-US"/>
        </w:rPr>
        <w:t>-</w:t>
      </w:r>
      <w:r w:rsidRPr="00B377E9">
        <w:rPr>
          <w:rFonts w:eastAsia="Times New Roman"/>
          <w:b/>
          <w:bCs/>
          <w:color w:val="000000"/>
          <w:szCs w:val="24"/>
          <w:lang w:val="en-US"/>
        </w:rPr>
        <w:t xml:space="preserve"> </w:t>
      </w:r>
      <w:r w:rsidRPr="00B377E9">
        <w:rPr>
          <w:szCs w:val="24"/>
          <w:lang w:val="en-US"/>
        </w:rPr>
        <w:t>EV/EBITDA, EV/S</w:t>
      </w:r>
      <w:r w:rsidR="005C0B89" w:rsidRPr="00B377E9">
        <w:rPr>
          <w:szCs w:val="24"/>
          <w:lang w:val="en-US"/>
        </w:rPr>
        <w:t>;</w:t>
      </w:r>
    </w:p>
    <w:p w14:paraId="38FC206C" w14:textId="2259C324" w:rsidR="005C0B89" w:rsidRDefault="005C0B89" w:rsidP="00570752">
      <w:pPr>
        <w:jc w:val="both"/>
        <w:rPr>
          <w:szCs w:val="24"/>
        </w:rPr>
      </w:pPr>
      <w:r w:rsidRPr="005C0B89">
        <w:rPr>
          <w:szCs w:val="24"/>
        </w:rPr>
        <w:t>- Дивидендный доход, Покрытие дивидендов по обыкновенным акциям, Коэффициент выплаты дивидендов</w:t>
      </w:r>
      <w:r>
        <w:rPr>
          <w:szCs w:val="24"/>
        </w:rPr>
        <w:t>.</w:t>
      </w:r>
    </w:p>
    <w:p w14:paraId="689FEE34" w14:textId="5AA94AFB" w:rsidR="005C0B89" w:rsidRPr="005C0B89" w:rsidRDefault="005C0B89" w:rsidP="00570752">
      <w:pPr>
        <w:jc w:val="both"/>
        <w:rPr>
          <w:szCs w:val="24"/>
        </w:rPr>
      </w:pPr>
      <w:r>
        <w:rPr>
          <w:szCs w:val="24"/>
        </w:rPr>
        <w:t xml:space="preserve">Сделайте сравнительный анализ данных показателей, сравните полученные коэффициенты со среднеотраслевыми и сделайте выводы о справедливой стоимости данных акций. </w:t>
      </w:r>
    </w:p>
    <w:p w14:paraId="68241859" w14:textId="3B46E921" w:rsidR="005C0B89" w:rsidRDefault="005C0B89" w:rsidP="005C0B89">
      <w:pPr>
        <w:jc w:val="both"/>
        <w:rPr>
          <w:b/>
          <w:bCs/>
        </w:rPr>
      </w:pPr>
      <w:r w:rsidRPr="00570752">
        <w:rPr>
          <w:b/>
          <w:bCs/>
        </w:rPr>
        <w:t xml:space="preserve">Задание </w:t>
      </w:r>
      <w:r>
        <w:rPr>
          <w:b/>
          <w:bCs/>
        </w:rPr>
        <w:t>3</w:t>
      </w:r>
    </w:p>
    <w:p w14:paraId="51DBB6A6" w14:textId="77777777" w:rsidR="005C0B89" w:rsidRPr="005C0B89" w:rsidRDefault="005C0B89" w:rsidP="005C0B89">
      <w:pPr>
        <w:pStyle w:val="a9"/>
        <w:shd w:val="clear" w:color="auto" w:fill="FFFFFF"/>
        <w:spacing w:before="0" w:beforeAutospacing="0" w:after="0" w:afterAutospacing="0"/>
        <w:textAlignment w:val="baseline"/>
        <w:rPr>
          <w:rFonts w:ascii="Times New Roman" w:hAnsi="Times New Roman"/>
          <w:sz w:val="28"/>
          <w:lang w:eastAsia="ru-RU"/>
        </w:rPr>
      </w:pPr>
      <w:r w:rsidRPr="005C0B89">
        <w:rPr>
          <w:rFonts w:ascii="Times New Roman" w:hAnsi="Times New Roman"/>
          <w:sz w:val="28"/>
          <w:lang w:eastAsia="ru-RU"/>
        </w:rPr>
        <w:t>Найти риск портфеля (среднеквадратическое отклонение и коэффициент вариации), при условии, что доли акций в портфеле равны (50%)</w:t>
      </w:r>
    </w:p>
    <w:tbl>
      <w:tblPr>
        <w:tblStyle w:val="af0"/>
        <w:tblW w:w="0" w:type="auto"/>
        <w:tblLook w:val="04A0" w:firstRow="1" w:lastRow="0" w:firstColumn="1" w:lastColumn="0" w:noHBand="0" w:noVBand="1"/>
      </w:tblPr>
      <w:tblGrid>
        <w:gridCol w:w="2336"/>
        <w:gridCol w:w="2336"/>
        <w:gridCol w:w="2336"/>
        <w:gridCol w:w="2337"/>
      </w:tblGrid>
      <w:tr w:rsidR="005C0B89" w:rsidRPr="00AF124D" w14:paraId="67149D42" w14:textId="77777777" w:rsidTr="00423C10">
        <w:tc>
          <w:tcPr>
            <w:tcW w:w="2336" w:type="dxa"/>
          </w:tcPr>
          <w:p w14:paraId="5A19E8E2" w14:textId="77777777" w:rsidR="005C0B89" w:rsidRPr="00AF124D" w:rsidRDefault="005C0B89" w:rsidP="00AF124D">
            <w:pPr>
              <w:spacing w:after="0" w:line="240" w:lineRule="auto"/>
              <w:rPr>
                <w:sz w:val="24"/>
                <w:szCs w:val="24"/>
              </w:rPr>
            </w:pPr>
          </w:p>
        </w:tc>
        <w:tc>
          <w:tcPr>
            <w:tcW w:w="2336" w:type="dxa"/>
          </w:tcPr>
          <w:p w14:paraId="2F080988" w14:textId="77777777" w:rsidR="005C0B89" w:rsidRPr="00AF124D" w:rsidRDefault="005C0B89" w:rsidP="00AF124D">
            <w:pPr>
              <w:spacing w:after="0" w:line="240" w:lineRule="auto"/>
              <w:rPr>
                <w:sz w:val="24"/>
                <w:szCs w:val="24"/>
              </w:rPr>
            </w:pPr>
            <w:r w:rsidRPr="00AF124D">
              <w:rPr>
                <w:sz w:val="24"/>
                <w:szCs w:val="24"/>
              </w:rPr>
              <w:t>Небольшой подъем</w:t>
            </w:r>
          </w:p>
        </w:tc>
        <w:tc>
          <w:tcPr>
            <w:tcW w:w="2336" w:type="dxa"/>
          </w:tcPr>
          <w:p w14:paraId="626281AB" w14:textId="77777777" w:rsidR="005C0B89" w:rsidRPr="00AF124D" w:rsidRDefault="005C0B89" w:rsidP="00AF124D">
            <w:pPr>
              <w:spacing w:after="0" w:line="240" w:lineRule="auto"/>
              <w:rPr>
                <w:sz w:val="24"/>
                <w:szCs w:val="24"/>
              </w:rPr>
            </w:pPr>
            <w:r w:rsidRPr="00AF124D">
              <w:rPr>
                <w:sz w:val="24"/>
                <w:szCs w:val="24"/>
              </w:rPr>
              <w:t>Небольшой спад</w:t>
            </w:r>
          </w:p>
        </w:tc>
        <w:tc>
          <w:tcPr>
            <w:tcW w:w="2337" w:type="dxa"/>
          </w:tcPr>
          <w:p w14:paraId="78156019" w14:textId="77777777" w:rsidR="005C0B89" w:rsidRPr="00AF124D" w:rsidRDefault="005C0B89" w:rsidP="00AF124D">
            <w:pPr>
              <w:spacing w:after="0" w:line="240" w:lineRule="auto"/>
              <w:rPr>
                <w:sz w:val="24"/>
                <w:szCs w:val="24"/>
              </w:rPr>
            </w:pPr>
            <w:r w:rsidRPr="00AF124D">
              <w:rPr>
                <w:sz w:val="24"/>
                <w:szCs w:val="24"/>
              </w:rPr>
              <w:t>кризис</w:t>
            </w:r>
          </w:p>
        </w:tc>
      </w:tr>
      <w:tr w:rsidR="005C0B89" w:rsidRPr="00AF124D" w14:paraId="1A41F91E" w14:textId="77777777" w:rsidTr="00423C10">
        <w:tc>
          <w:tcPr>
            <w:tcW w:w="2336" w:type="dxa"/>
          </w:tcPr>
          <w:p w14:paraId="1CE1E8B0" w14:textId="77777777" w:rsidR="005C0B89" w:rsidRPr="00AF124D" w:rsidRDefault="005C0B89" w:rsidP="00AF124D">
            <w:pPr>
              <w:spacing w:after="0" w:line="240" w:lineRule="auto"/>
              <w:rPr>
                <w:sz w:val="24"/>
                <w:szCs w:val="24"/>
              </w:rPr>
            </w:pPr>
            <w:r w:rsidRPr="00AF124D">
              <w:rPr>
                <w:sz w:val="24"/>
                <w:szCs w:val="24"/>
              </w:rPr>
              <w:t xml:space="preserve">вероятность </w:t>
            </w:r>
          </w:p>
        </w:tc>
        <w:tc>
          <w:tcPr>
            <w:tcW w:w="2336" w:type="dxa"/>
          </w:tcPr>
          <w:p w14:paraId="21A85725" w14:textId="77777777" w:rsidR="005C0B89" w:rsidRPr="00AF124D" w:rsidRDefault="005C0B89" w:rsidP="00AF124D">
            <w:pPr>
              <w:spacing w:after="0" w:line="240" w:lineRule="auto"/>
              <w:rPr>
                <w:sz w:val="24"/>
                <w:szCs w:val="24"/>
              </w:rPr>
            </w:pPr>
            <w:r w:rsidRPr="00AF124D">
              <w:rPr>
                <w:sz w:val="24"/>
                <w:szCs w:val="24"/>
              </w:rPr>
              <w:t>0,5</w:t>
            </w:r>
          </w:p>
        </w:tc>
        <w:tc>
          <w:tcPr>
            <w:tcW w:w="2336" w:type="dxa"/>
          </w:tcPr>
          <w:p w14:paraId="5223EA8D" w14:textId="77777777" w:rsidR="005C0B89" w:rsidRPr="00AF124D" w:rsidRDefault="005C0B89" w:rsidP="00AF124D">
            <w:pPr>
              <w:spacing w:after="0" w:line="240" w:lineRule="auto"/>
              <w:rPr>
                <w:sz w:val="24"/>
                <w:szCs w:val="24"/>
              </w:rPr>
            </w:pPr>
            <w:r w:rsidRPr="00AF124D">
              <w:rPr>
                <w:sz w:val="24"/>
                <w:szCs w:val="24"/>
              </w:rPr>
              <w:t>0,3</w:t>
            </w:r>
          </w:p>
        </w:tc>
        <w:tc>
          <w:tcPr>
            <w:tcW w:w="2337" w:type="dxa"/>
          </w:tcPr>
          <w:p w14:paraId="46EA0155" w14:textId="77777777" w:rsidR="005C0B89" w:rsidRPr="00AF124D" w:rsidRDefault="005C0B89" w:rsidP="00AF124D">
            <w:pPr>
              <w:spacing w:after="0" w:line="240" w:lineRule="auto"/>
              <w:rPr>
                <w:sz w:val="24"/>
                <w:szCs w:val="24"/>
              </w:rPr>
            </w:pPr>
            <w:r w:rsidRPr="00AF124D">
              <w:rPr>
                <w:sz w:val="24"/>
                <w:szCs w:val="24"/>
              </w:rPr>
              <w:t>0,2</w:t>
            </w:r>
          </w:p>
        </w:tc>
      </w:tr>
      <w:tr w:rsidR="005C0B89" w:rsidRPr="00AF124D" w14:paraId="457EF181" w14:textId="77777777" w:rsidTr="00423C10">
        <w:tc>
          <w:tcPr>
            <w:tcW w:w="2336" w:type="dxa"/>
          </w:tcPr>
          <w:p w14:paraId="6FFEA234" w14:textId="77777777" w:rsidR="005C0B89" w:rsidRPr="00AF124D" w:rsidRDefault="005C0B89" w:rsidP="00AF124D">
            <w:pPr>
              <w:spacing w:after="0" w:line="240" w:lineRule="auto"/>
              <w:rPr>
                <w:sz w:val="24"/>
                <w:szCs w:val="24"/>
              </w:rPr>
            </w:pPr>
            <w:r w:rsidRPr="00AF124D">
              <w:rPr>
                <w:sz w:val="24"/>
                <w:szCs w:val="24"/>
              </w:rPr>
              <w:t>Доходность акции A</w:t>
            </w:r>
          </w:p>
        </w:tc>
        <w:tc>
          <w:tcPr>
            <w:tcW w:w="2336" w:type="dxa"/>
          </w:tcPr>
          <w:p w14:paraId="16A18879" w14:textId="77777777" w:rsidR="005C0B89" w:rsidRPr="00AF124D" w:rsidRDefault="005C0B89" w:rsidP="00AF124D">
            <w:pPr>
              <w:spacing w:after="0" w:line="240" w:lineRule="auto"/>
              <w:rPr>
                <w:sz w:val="24"/>
                <w:szCs w:val="24"/>
              </w:rPr>
            </w:pPr>
            <w:r w:rsidRPr="00AF124D">
              <w:rPr>
                <w:sz w:val="24"/>
                <w:szCs w:val="24"/>
              </w:rPr>
              <w:t>10</w:t>
            </w:r>
          </w:p>
        </w:tc>
        <w:tc>
          <w:tcPr>
            <w:tcW w:w="2336" w:type="dxa"/>
          </w:tcPr>
          <w:p w14:paraId="4DFD4CDE" w14:textId="77777777" w:rsidR="005C0B89" w:rsidRPr="00AF124D" w:rsidRDefault="005C0B89" w:rsidP="00AF124D">
            <w:pPr>
              <w:spacing w:after="0" w:line="240" w:lineRule="auto"/>
              <w:rPr>
                <w:sz w:val="24"/>
                <w:szCs w:val="24"/>
              </w:rPr>
            </w:pPr>
            <w:r w:rsidRPr="00AF124D">
              <w:rPr>
                <w:sz w:val="24"/>
                <w:szCs w:val="24"/>
              </w:rPr>
              <w:t>4</w:t>
            </w:r>
          </w:p>
        </w:tc>
        <w:tc>
          <w:tcPr>
            <w:tcW w:w="2337" w:type="dxa"/>
          </w:tcPr>
          <w:p w14:paraId="097AC25C" w14:textId="77777777" w:rsidR="005C0B89" w:rsidRPr="00AF124D" w:rsidRDefault="005C0B89" w:rsidP="00AF124D">
            <w:pPr>
              <w:spacing w:after="0" w:line="240" w:lineRule="auto"/>
              <w:rPr>
                <w:sz w:val="24"/>
                <w:szCs w:val="24"/>
              </w:rPr>
            </w:pPr>
            <w:r w:rsidRPr="00AF124D">
              <w:rPr>
                <w:sz w:val="24"/>
                <w:szCs w:val="24"/>
              </w:rPr>
              <w:t>-6</w:t>
            </w:r>
          </w:p>
        </w:tc>
      </w:tr>
      <w:tr w:rsidR="005C0B89" w:rsidRPr="00AF124D" w14:paraId="4AC89EAC" w14:textId="77777777" w:rsidTr="00423C10">
        <w:tc>
          <w:tcPr>
            <w:tcW w:w="2336" w:type="dxa"/>
          </w:tcPr>
          <w:p w14:paraId="3203B08A" w14:textId="77777777" w:rsidR="005C0B89" w:rsidRPr="00AF124D" w:rsidRDefault="005C0B89" w:rsidP="00AF124D">
            <w:pPr>
              <w:spacing w:after="0" w:line="240" w:lineRule="auto"/>
              <w:rPr>
                <w:sz w:val="24"/>
                <w:szCs w:val="24"/>
              </w:rPr>
            </w:pPr>
            <w:r w:rsidRPr="00AF124D">
              <w:rPr>
                <w:sz w:val="24"/>
                <w:szCs w:val="24"/>
              </w:rPr>
              <w:t>Доходность акции B</w:t>
            </w:r>
          </w:p>
        </w:tc>
        <w:tc>
          <w:tcPr>
            <w:tcW w:w="2336" w:type="dxa"/>
          </w:tcPr>
          <w:p w14:paraId="52986D55" w14:textId="77777777" w:rsidR="005C0B89" w:rsidRPr="00AF124D" w:rsidRDefault="005C0B89" w:rsidP="00AF124D">
            <w:pPr>
              <w:spacing w:after="0" w:line="240" w:lineRule="auto"/>
              <w:rPr>
                <w:sz w:val="24"/>
                <w:szCs w:val="24"/>
              </w:rPr>
            </w:pPr>
            <w:r w:rsidRPr="00AF124D">
              <w:rPr>
                <w:sz w:val="24"/>
                <w:szCs w:val="24"/>
              </w:rPr>
              <w:t>3</w:t>
            </w:r>
          </w:p>
        </w:tc>
        <w:tc>
          <w:tcPr>
            <w:tcW w:w="2336" w:type="dxa"/>
          </w:tcPr>
          <w:p w14:paraId="3CA72F7E" w14:textId="77777777" w:rsidR="005C0B89" w:rsidRPr="00AF124D" w:rsidRDefault="005C0B89" w:rsidP="00AF124D">
            <w:pPr>
              <w:spacing w:after="0" w:line="240" w:lineRule="auto"/>
              <w:rPr>
                <w:sz w:val="24"/>
                <w:szCs w:val="24"/>
              </w:rPr>
            </w:pPr>
            <w:r w:rsidRPr="00AF124D">
              <w:rPr>
                <w:sz w:val="24"/>
                <w:szCs w:val="24"/>
              </w:rPr>
              <w:t>-5</w:t>
            </w:r>
          </w:p>
        </w:tc>
        <w:tc>
          <w:tcPr>
            <w:tcW w:w="2337" w:type="dxa"/>
          </w:tcPr>
          <w:p w14:paraId="74D5D7E7" w14:textId="77777777" w:rsidR="005C0B89" w:rsidRPr="00AF124D" w:rsidRDefault="005C0B89" w:rsidP="00AF124D">
            <w:pPr>
              <w:spacing w:after="0" w:line="240" w:lineRule="auto"/>
              <w:rPr>
                <w:sz w:val="24"/>
                <w:szCs w:val="24"/>
              </w:rPr>
            </w:pPr>
            <w:r w:rsidRPr="00AF124D">
              <w:rPr>
                <w:sz w:val="24"/>
                <w:szCs w:val="24"/>
              </w:rPr>
              <w:t>12</w:t>
            </w:r>
          </w:p>
        </w:tc>
      </w:tr>
    </w:tbl>
    <w:p w14:paraId="5DBF8983" w14:textId="1A8E4D0C" w:rsidR="003C57A1" w:rsidRDefault="003C57A1" w:rsidP="0055229C">
      <w:pPr>
        <w:spacing w:after="0" w:line="360" w:lineRule="auto"/>
        <w:ind w:firstLine="709"/>
        <w:jc w:val="both"/>
        <w:rPr>
          <w:b/>
        </w:rPr>
      </w:pPr>
    </w:p>
    <w:p w14:paraId="73C7256D" w14:textId="568C0A53" w:rsidR="003C57A1" w:rsidRDefault="003C57A1" w:rsidP="003C57A1">
      <w:pPr>
        <w:jc w:val="both"/>
        <w:rPr>
          <w:b/>
          <w:bCs/>
        </w:rPr>
      </w:pPr>
      <w:r w:rsidRPr="00570752">
        <w:rPr>
          <w:b/>
          <w:bCs/>
        </w:rPr>
        <w:lastRenderedPageBreak/>
        <w:t xml:space="preserve">Задание </w:t>
      </w:r>
      <w:r>
        <w:rPr>
          <w:b/>
          <w:bCs/>
        </w:rPr>
        <w:t>4</w:t>
      </w:r>
    </w:p>
    <w:p w14:paraId="083FB406" w14:textId="36C0B937" w:rsidR="003C57A1" w:rsidRPr="00BE3E03" w:rsidRDefault="003C57A1" w:rsidP="003C57A1">
      <w:pPr>
        <w:spacing w:before="100" w:line="288" w:lineRule="auto"/>
        <w:jc w:val="both"/>
        <w:rPr>
          <w:noProof/>
        </w:rPr>
      </w:pPr>
      <w:r>
        <w:rPr>
          <w:noProof/>
        </w:rPr>
        <w:t xml:space="preserve"> </w:t>
      </w:r>
      <w:r w:rsidRPr="00BE3E03">
        <w:rPr>
          <w:noProof/>
        </w:rPr>
        <w:t>Оценить уровень риска по двум рассматриваемым ценным бумагам с использованием показателя среднеквадратического отклонения и коэффициента вариации: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044"/>
        <w:gridCol w:w="1988"/>
        <w:gridCol w:w="2479"/>
      </w:tblGrid>
      <w:tr w:rsidR="003C57A1" w:rsidRPr="00AF124D" w14:paraId="2C0DB48E" w14:textId="77777777" w:rsidTr="00577299">
        <w:tc>
          <w:tcPr>
            <w:tcW w:w="3324" w:type="dxa"/>
            <w:vMerge w:val="restart"/>
            <w:shd w:val="clear" w:color="auto" w:fill="auto"/>
          </w:tcPr>
          <w:p w14:paraId="0EEA012F" w14:textId="77777777" w:rsidR="003C57A1" w:rsidRPr="00AF124D" w:rsidRDefault="003C57A1" w:rsidP="00577299">
            <w:pPr>
              <w:spacing w:after="0" w:line="240" w:lineRule="auto"/>
              <w:jc w:val="both"/>
              <w:rPr>
                <w:noProof/>
                <w:sz w:val="24"/>
                <w:szCs w:val="24"/>
              </w:rPr>
            </w:pPr>
            <w:r w:rsidRPr="00AF124D">
              <w:rPr>
                <w:noProof/>
                <w:sz w:val="24"/>
                <w:szCs w:val="24"/>
              </w:rPr>
              <w:t>Состояние экономики</w:t>
            </w:r>
          </w:p>
        </w:tc>
        <w:tc>
          <w:tcPr>
            <w:tcW w:w="2109" w:type="dxa"/>
            <w:vMerge w:val="restart"/>
            <w:shd w:val="clear" w:color="auto" w:fill="auto"/>
          </w:tcPr>
          <w:p w14:paraId="423C189E" w14:textId="77777777" w:rsidR="003C57A1" w:rsidRPr="00AF124D" w:rsidRDefault="003C57A1" w:rsidP="00577299">
            <w:pPr>
              <w:spacing w:after="0" w:line="240" w:lineRule="auto"/>
              <w:jc w:val="both"/>
              <w:rPr>
                <w:noProof/>
                <w:sz w:val="24"/>
                <w:szCs w:val="24"/>
              </w:rPr>
            </w:pPr>
            <w:r w:rsidRPr="00AF124D">
              <w:rPr>
                <w:noProof/>
                <w:sz w:val="24"/>
                <w:szCs w:val="24"/>
              </w:rPr>
              <w:t>Вероятность</w:t>
            </w:r>
          </w:p>
        </w:tc>
        <w:tc>
          <w:tcPr>
            <w:tcW w:w="4761" w:type="dxa"/>
            <w:gridSpan w:val="2"/>
            <w:shd w:val="clear" w:color="auto" w:fill="auto"/>
          </w:tcPr>
          <w:p w14:paraId="16894AF7" w14:textId="77777777" w:rsidR="003C57A1" w:rsidRPr="00AF124D" w:rsidRDefault="003C57A1" w:rsidP="00577299">
            <w:pPr>
              <w:spacing w:after="0" w:line="240" w:lineRule="auto"/>
              <w:jc w:val="both"/>
              <w:rPr>
                <w:noProof/>
                <w:sz w:val="24"/>
                <w:szCs w:val="24"/>
              </w:rPr>
            </w:pPr>
            <w:r w:rsidRPr="00AF124D">
              <w:rPr>
                <w:noProof/>
                <w:sz w:val="24"/>
                <w:szCs w:val="24"/>
              </w:rPr>
              <w:t>Нормы дохода, %</w:t>
            </w:r>
          </w:p>
        </w:tc>
      </w:tr>
      <w:tr w:rsidR="003C57A1" w:rsidRPr="00AF124D" w14:paraId="73491BEB" w14:textId="77777777" w:rsidTr="00577299">
        <w:tc>
          <w:tcPr>
            <w:tcW w:w="3324" w:type="dxa"/>
            <w:vMerge/>
            <w:shd w:val="clear" w:color="auto" w:fill="auto"/>
          </w:tcPr>
          <w:p w14:paraId="24D488B9" w14:textId="77777777" w:rsidR="003C57A1" w:rsidRPr="00AF124D" w:rsidRDefault="003C57A1" w:rsidP="00577299">
            <w:pPr>
              <w:spacing w:after="0" w:line="240" w:lineRule="auto"/>
              <w:jc w:val="both"/>
              <w:rPr>
                <w:noProof/>
                <w:sz w:val="24"/>
                <w:szCs w:val="24"/>
              </w:rPr>
            </w:pPr>
          </w:p>
        </w:tc>
        <w:tc>
          <w:tcPr>
            <w:tcW w:w="2109" w:type="dxa"/>
            <w:vMerge/>
            <w:shd w:val="clear" w:color="auto" w:fill="auto"/>
          </w:tcPr>
          <w:p w14:paraId="088DF295" w14:textId="77777777" w:rsidR="003C57A1" w:rsidRPr="00AF124D" w:rsidRDefault="003C57A1" w:rsidP="00577299">
            <w:pPr>
              <w:spacing w:after="0" w:line="240" w:lineRule="auto"/>
              <w:jc w:val="both"/>
              <w:rPr>
                <w:noProof/>
                <w:sz w:val="24"/>
                <w:szCs w:val="24"/>
              </w:rPr>
            </w:pPr>
          </w:p>
        </w:tc>
        <w:tc>
          <w:tcPr>
            <w:tcW w:w="2105" w:type="dxa"/>
            <w:shd w:val="clear" w:color="auto" w:fill="auto"/>
          </w:tcPr>
          <w:p w14:paraId="489FFBA5" w14:textId="77777777" w:rsidR="003C57A1" w:rsidRPr="00AF124D" w:rsidRDefault="003C57A1" w:rsidP="00577299">
            <w:pPr>
              <w:spacing w:after="0" w:line="240" w:lineRule="auto"/>
              <w:jc w:val="both"/>
              <w:rPr>
                <w:noProof/>
                <w:sz w:val="24"/>
                <w:szCs w:val="24"/>
              </w:rPr>
            </w:pPr>
            <w:r w:rsidRPr="00AF124D">
              <w:rPr>
                <w:noProof/>
                <w:sz w:val="24"/>
                <w:szCs w:val="24"/>
              </w:rPr>
              <w:t>1–й вариант</w:t>
            </w:r>
          </w:p>
        </w:tc>
        <w:tc>
          <w:tcPr>
            <w:tcW w:w="2656" w:type="dxa"/>
            <w:shd w:val="clear" w:color="auto" w:fill="auto"/>
          </w:tcPr>
          <w:p w14:paraId="3C85C7A7" w14:textId="77777777" w:rsidR="003C57A1" w:rsidRPr="00AF124D" w:rsidRDefault="003C57A1" w:rsidP="00577299">
            <w:pPr>
              <w:spacing w:after="0" w:line="240" w:lineRule="auto"/>
              <w:jc w:val="both"/>
              <w:rPr>
                <w:noProof/>
                <w:sz w:val="24"/>
                <w:szCs w:val="24"/>
              </w:rPr>
            </w:pPr>
            <w:r w:rsidRPr="00AF124D">
              <w:rPr>
                <w:noProof/>
                <w:sz w:val="24"/>
                <w:szCs w:val="24"/>
              </w:rPr>
              <w:t>2–й вариант</w:t>
            </w:r>
          </w:p>
        </w:tc>
      </w:tr>
      <w:tr w:rsidR="003C57A1" w:rsidRPr="00AF124D" w14:paraId="1BEAF839" w14:textId="77777777" w:rsidTr="00577299">
        <w:tc>
          <w:tcPr>
            <w:tcW w:w="3324" w:type="dxa"/>
            <w:shd w:val="clear" w:color="auto" w:fill="auto"/>
          </w:tcPr>
          <w:p w14:paraId="56C106CC" w14:textId="77777777" w:rsidR="003C57A1" w:rsidRPr="00AF124D" w:rsidRDefault="003C57A1" w:rsidP="00577299">
            <w:pPr>
              <w:spacing w:after="0" w:line="240" w:lineRule="auto"/>
              <w:jc w:val="both"/>
              <w:rPr>
                <w:noProof/>
                <w:sz w:val="24"/>
                <w:szCs w:val="24"/>
              </w:rPr>
            </w:pPr>
            <w:r w:rsidRPr="00AF124D">
              <w:rPr>
                <w:noProof/>
                <w:sz w:val="24"/>
                <w:szCs w:val="24"/>
              </w:rPr>
              <w:t>Небольшой спад</w:t>
            </w:r>
          </w:p>
        </w:tc>
        <w:tc>
          <w:tcPr>
            <w:tcW w:w="2109" w:type="dxa"/>
            <w:shd w:val="clear" w:color="auto" w:fill="auto"/>
          </w:tcPr>
          <w:p w14:paraId="462EA6D6" w14:textId="02C1D31D" w:rsidR="003C57A1" w:rsidRPr="00AF124D" w:rsidRDefault="003C57A1" w:rsidP="00577299">
            <w:pPr>
              <w:spacing w:after="0" w:line="240" w:lineRule="auto"/>
              <w:jc w:val="center"/>
              <w:rPr>
                <w:noProof/>
                <w:sz w:val="24"/>
                <w:szCs w:val="24"/>
              </w:rPr>
            </w:pPr>
            <w:r w:rsidRPr="00AF124D">
              <w:rPr>
                <w:noProof/>
                <w:sz w:val="24"/>
                <w:szCs w:val="24"/>
              </w:rPr>
              <w:t xml:space="preserve">0, </w:t>
            </w:r>
            <w:r>
              <w:rPr>
                <w:noProof/>
                <w:sz w:val="24"/>
                <w:szCs w:val="24"/>
              </w:rPr>
              <w:t>2</w:t>
            </w:r>
          </w:p>
        </w:tc>
        <w:tc>
          <w:tcPr>
            <w:tcW w:w="2105" w:type="dxa"/>
            <w:shd w:val="clear" w:color="auto" w:fill="auto"/>
          </w:tcPr>
          <w:p w14:paraId="06C33AB5" w14:textId="77777777" w:rsidR="003C57A1" w:rsidRPr="00AF124D" w:rsidRDefault="003C57A1" w:rsidP="00577299">
            <w:pPr>
              <w:spacing w:after="0" w:line="240" w:lineRule="auto"/>
              <w:jc w:val="both"/>
              <w:rPr>
                <w:noProof/>
                <w:sz w:val="24"/>
                <w:szCs w:val="24"/>
              </w:rPr>
            </w:pPr>
            <w:r w:rsidRPr="00AF124D">
              <w:rPr>
                <w:noProof/>
                <w:sz w:val="24"/>
                <w:szCs w:val="24"/>
              </w:rPr>
              <w:t>7,0</w:t>
            </w:r>
          </w:p>
        </w:tc>
        <w:tc>
          <w:tcPr>
            <w:tcW w:w="2656" w:type="dxa"/>
            <w:shd w:val="clear" w:color="auto" w:fill="auto"/>
          </w:tcPr>
          <w:p w14:paraId="0AAFF8DD" w14:textId="77777777" w:rsidR="003C57A1" w:rsidRPr="00AF124D" w:rsidRDefault="003C57A1" w:rsidP="00577299">
            <w:pPr>
              <w:spacing w:after="0" w:line="240" w:lineRule="auto"/>
              <w:jc w:val="both"/>
              <w:rPr>
                <w:noProof/>
                <w:sz w:val="24"/>
                <w:szCs w:val="24"/>
              </w:rPr>
            </w:pPr>
            <w:r w:rsidRPr="00AF124D">
              <w:rPr>
                <w:noProof/>
                <w:sz w:val="24"/>
                <w:szCs w:val="24"/>
              </w:rPr>
              <w:t>-1,0</w:t>
            </w:r>
          </w:p>
        </w:tc>
      </w:tr>
      <w:tr w:rsidR="003C57A1" w:rsidRPr="00AF124D" w14:paraId="3424037A" w14:textId="77777777" w:rsidTr="00577299">
        <w:tc>
          <w:tcPr>
            <w:tcW w:w="3324" w:type="dxa"/>
            <w:shd w:val="clear" w:color="auto" w:fill="auto"/>
          </w:tcPr>
          <w:p w14:paraId="2041768E" w14:textId="77777777" w:rsidR="003C57A1" w:rsidRPr="00AF124D" w:rsidRDefault="003C57A1" w:rsidP="00577299">
            <w:pPr>
              <w:spacing w:after="0" w:line="240" w:lineRule="auto"/>
              <w:jc w:val="both"/>
              <w:rPr>
                <w:noProof/>
                <w:sz w:val="24"/>
                <w:szCs w:val="24"/>
              </w:rPr>
            </w:pPr>
            <w:r w:rsidRPr="00AF124D">
              <w:rPr>
                <w:noProof/>
                <w:sz w:val="24"/>
                <w:szCs w:val="24"/>
              </w:rPr>
              <w:t>Стабильное состояние</w:t>
            </w:r>
          </w:p>
        </w:tc>
        <w:tc>
          <w:tcPr>
            <w:tcW w:w="2109" w:type="dxa"/>
            <w:shd w:val="clear" w:color="auto" w:fill="auto"/>
          </w:tcPr>
          <w:p w14:paraId="0A6DE2E2" w14:textId="7184FAE1" w:rsidR="003C57A1" w:rsidRPr="00AF124D" w:rsidRDefault="003C57A1" w:rsidP="00577299">
            <w:pPr>
              <w:spacing w:after="0" w:line="240" w:lineRule="auto"/>
              <w:jc w:val="center"/>
              <w:rPr>
                <w:noProof/>
                <w:sz w:val="24"/>
                <w:szCs w:val="24"/>
              </w:rPr>
            </w:pPr>
            <w:r w:rsidRPr="00AF124D">
              <w:rPr>
                <w:noProof/>
                <w:sz w:val="24"/>
                <w:szCs w:val="24"/>
              </w:rPr>
              <w:t>0,4</w:t>
            </w:r>
            <w:r w:rsidR="0058573A">
              <w:rPr>
                <w:noProof/>
                <w:sz w:val="24"/>
                <w:szCs w:val="24"/>
              </w:rPr>
              <w:t>5</w:t>
            </w:r>
          </w:p>
        </w:tc>
        <w:tc>
          <w:tcPr>
            <w:tcW w:w="2105" w:type="dxa"/>
            <w:shd w:val="clear" w:color="auto" w:fill="auto"/>
          </w:tcPr>
          <w:p w14:paraId="34A59B8B" w14:textId="77777777" w:rsidR="003C57A1" w:rsidRPr="00AF124D" w:rsidRDefault="003C57A1" w:rsidP="00577299">
            <w:pPr>
              <w:spacing w:after="0" w:line="240" w:lineRule="auto"/>
              <w:jc w:val="both"/>
              <w:rPr>
                <w:noProof/>
                <w:sz w:val="24"/>
                <w:szCs w:val="24"/>
              </w:rPr>
            </w:pPr>
            <w:r w:rsidRPr="00AF124D">
              <w:rPr>
                <w:noProof/>
                <w:sz w:val="24"/>
                <w:szCs w:val="24"/>
              </w:rPr>
              <w:t>6,0</w:t>
            </w:r>
          </w:p>
        </w:tc>
        <w:tc>
          <w:tcPr>
            <w:tcW w:w="2656" w:type="dxa"/>
            <w:shd w:val="clear" w:color="auto" w:fill="auto"/>
          </w:tcPr>
          <w:p w14:paraId="504CFA1D" w14:textId="77777777" w:rsidR="003C57A1" w:rsidRPr="00AF124D" w:rsidRDefault="003C57A1" w:rsidP="00577299">
            <w:pPr>
              <w:spacing w:after="0" w:line="240" w:lineRule="auto"/>
              <w:jc w:val="both"/>
              <w:rPr>
                <w:noProof/>
                <w:sz w:val="24"/>
                <w:szCs w:val="24"/>
              </w:rPr>
            </w:pPr>
            <w:r w:rsidRPr="00AF124D">
              <w:rPr>
                <w:noProof/>
                <w:sz w:val="24"/>
                <w:szCs w:val="24"/>
              </w:rPr>
              <w:t>5,0</w:t>
            </w:r>
          </w:p>
        </w:tc>
      </w:tr>
      <w:tr w:rsidR="003C57A1" w:rsidRPr="00AF124D" w14:paraId="0A5F5F15" w14:textId="77777777" w:rsidTr="00577299">
        <w:tc>
          <w:tcPr>
            <w:tcW w:w="3324" w:type="dxa"/>
            <w:shd w:val="clear" w:color="auto" w:fill="auto"/>
          </w:tcPr>
          <w:p w14:paraId="64A62A19" w14:textId="77777777" w:rsidR="003C57A1" w:rsidRPr="00AF124D" w:rsidRDefault="003C57A1" w:rsidP="00577299">
            <w:pPr>
              <w:spacing w:after="0" w:line="240" w:lineRule="auto"/>
              <w:jc w:val="both"/>
              <w:rPr>
                <w:noProof/>
                <w:sz w:val="24"/>
                <w:szCs w:val="24"/>
              </w:rPr>
            </w:pPr>
            <w:r w:rsidRPr="00AF124D">
              <w:rPr>
                <w:noProof/>
                <w:sz w:val="24"/>
                <w:szCs w:val="24"/>
              </w:rPr>
              <w:t>Небольшой подъем</w:t>
            </w:r>
          </w:p>
        </w:tc>
        <w:tc>
          <w:tcPr>
            <w:tcW w:w="2109" w:type="dxa"/>
            <w:shd w:val="clear" w:color="auto" w:fill="auto"/>
          </w:tcPr>
          <w:p w14:paraId="55A9E58F" w14:textId="0766101E" w:rsidR="003C57A1" w:rsidRPr="00AF124D" w:rsidRDefault="003C57A1" w:rsidP="00577299">
            <w:pPr>
              <w:spacing w:after="0" w:line="240" w:lineRule="auto"/>
              <w:jc w:val="center"/>
              <w:rPr>
                <w:noProof/>
                <w:sz w:val="24"/>
                <w:szCs w:val="24"/>
              </w:rPr>
            </w:pPr>
            <w:r w:rsidRPr="00AF124D">
              <w:rPr>
                <w:noProof/>
                <w:sz w:val="24"/>
                <w:szCs w:val="24"/>
              </w:rPr>
              <w:t>0, 3</w:t>
            </w:r>
            <w:r w:rsidR="0058573A">
              <w:rPr>
                <w:noProof/>
                <w:sz w:val="24"/>
                <w:szCs w:val="24"/>
              </w:rPr>
              <w:t>5</w:t>
            </w:r>
          </w:p>
        </w:tc>
        <w:tc>
          <w:tcPr>
            <w:tcW w:w="2105" w:type="dxa"/>
            <w:shd w:val="clear" w:color="auto" w:fill="auto"/>
          </w:tcPr>
          <w:p w14:paraId="71D88F0A" w14:textId="77777777" w:rsidR="003C57A1" w:rsidRPr="00AF124D" w:rsidRDefault="003C57A1" w:rsidP="00577299">
            <w:pPr>
              <w:spacing w:after="0" w:line="240" w:lineRule="auto"/>
              <w:jc w:val="both"/>
              <w:rPr>
                <w:noProof/>
                <w:sz w:val="24"/>
                <w:szCs w:val="24"/>
              </w:rPr>
            </w:pPr>
            <w:r w:rsidRPr="00AF124D">
              <w:rPr>
                <w:noProof/>
                <w:sz w:val="24"/>
                <w:szCs w:val="24"/>
              </w:rPr>
              <w:t>10,0</w:t>
            </w:r>
          </w:p>
        </w:tc>
        <w:tc>
          <w:tcPr>
            <w:tcW w:w="2656" w:type="dxa"/>
            <w:shd w:val="clear" w:color="auto" w:fill="auto"/>
          </w:tcPr>
          <w:p w14:paraId="1BF468A6" w14:textId="77777777" w:rsidR="003C57A1" w:rsidRPr="00AF124D" w:rsidRDefault="003C57A1" w:rsidP="00577299">
            <w:pPr>
              <w:spacing w:after="0" w:line="240" w:lineRule="auto"/>
              <w:jc w:val="both"/>
              <w:rPr>
                <w:noProof/>
                <w:sz w:val="24"/>
                <w:szCs w:val="24"/>
              </w:rPr>
            </w:pPr>
            <w:r w:rsidRPr="00AF124D">
              <w:rPr>
                <w:noProof/>
                <w:sz w:val="24"/>
                <w:szCs w:val="24"/>
              </w:rPr>
              <w:t>11,0</w:t>
            </w:r>
          </w:p>
        </w:tc>
      </w:tr>
    </w:tbl>
    <w:p w14:paraId="22F7B2F1" w14:textId="139891F5" w:rsidR="0058573A" w:rsidRDefault="0058573A" w:rsidP="003C57A1">
      <w:pPr>
        <w:ind w:left="-180"/>
        <w:jc w:val="both"/>
        <w:rPr>
          <w:noProof/>
        </w:rPr>
      </w:pPr>
    </w:p>
    <w:p w14:paraId="259C36EC" w14:textId="77777777" w:rsidR="00AE00D6" w:rsidRDefault="00AE00D6" w:rsidP="0055229C">
      <w:pPr>
        <w:spacing w:after="0" w:line="360" w:lineRule="auto"/>
        <w:ind w:firstLine="709"/>
        <w:jc w:val="both"/>
        <w:rPr>
          <w:b/>
          <w:bCs/>
          <w:noProof/>
        </w:rPr>
        <w:sectPr w:rsidR="00AE00D6" w:rsidSect="00425CD8">
          <w:footerReference w:type="default" r:id="rId8"/>
          <w:footerReference w:type="first" r:id="rId9"/>
          <w:pgSz w:w="11906" w:h="16838"/>
          <w:pgMar w:top="1134" w:right="1134" w:bottom="1134" w:left="1134" w:header="709" w:footer="709" w:gutter="0"/>
          <w:pgNumType w:start="0"/>
          <w:cols w:space="708"/>
          <w:titlePg/>
          <w:docGrid w:linePitch="381"/>
        </w:sectPr>
      </w:pPr>
    </w:p>
    <w:p w14:paraId="3A19A6ED" w14:textId="39C3BFA7" w:rsidR="0055229C" w:rsidRDefault="0055229C" w:rsidP="0055229C">
      <w:pPr>
        <w:spacing w:after="0" w:line="360" w:lineRule="auto"/>
        <w:ind w:firstLine="709"/>
        <w:jc w:val="both"/>
        <w:rPr>
          <w:b/>
          <w:bCs/>
          <w:noProof/>
        </w:rPr>
      </w:pPr>
      <w:r w:rsidRPr="009E0FF6">
        <w:rPr>
          <w:b/>
          <w:bCs/>
          <w:noProof/>
        </w:rPr>
        <w:lastRenderedPageBreak/>
        <w:t>Примеры оценочных средств для проверки каждой компетенции, формируемой дисциплиной</w:t>
      </w:r>
    </w:p>
    <w:tbl>
      <w:tblPr>
        <w:tblStyle w:val="af0"/>
        <w:tblW w:w="15452" w:type="dxa"/>
        <w:tblInd w:w="-431" w:type="dxa"/>
        <w:tblLayout w:type="fixed"/>
        <w:tblLook w:val="04A0" w:firstRow="1" w:lastRow="0" w:firstColumn="1" w:lastColumn="0" w:noHBand="0" w:noVBand="1"/>
      </w:tblPr>
      <w:tblGrid>
        <w:gridCol w:w="2269"/>
        <w:gridCol w:w="3260"/>
        <w:gridCol w:w="3686"/>
        <w:gridCol w:w="6237"/>
      </w:tblGrid>
      <w:tr w:rsidR="00AE00D6" w:rsidRPr="00D43FA3" w14:paraId="1A4C1B65" w14:textId="77777777" w:rsidTr="00D82E50">
        <w:trPr>
          <w:trHeight w:val="1057"/>
        </w:trPr>
        <w:tc>
          <w:tcPr>
            <w:tcW w:w="2269" w:type="dxa"/>
          </w:tcPr>
          <w:p w14:paraId="176AC0E5" w14:textId="77777777" w:rsidR="00AE00D6" w:rsidRPr="00D43FA3" w:rsidRDefault="00AE00D6" w:rsidP="00AE00D6">
            <w:pPr>
              <w:tabs>
                <w:tab w:val="left" w:pos="540"/>
              </w:tabs>
              <w:spacing w:after="0" w:line="240" w:lineRule="auto"/>
              <w:contextualSpacing/>
              <w:jc w:val="both"/>
              <w:rPr>
                <w:sz w:val="24"/>
              </w:rPr>
            </w:pPr>
            <w:r w:rsidRPr="00D43FA3">
              <w:rPr>
                <w:sz w:val="24"/>
              </w:rPr>
              <w:t>Наименование компетенции</w:t>
            </w:r>
          </w:p>
        </w:tc>
        <w:tc>
          <w:tcPr>
            <w:tcW w:w="3260" w:type="dxa"/>
          </w:tcPr>
          <w:p w14:paraId="7576D5AC" w14:textId="2C235832" w:rsidR="00AE00D6" w:rsidRPr="00D43FA3" w:rsidRDefault="00AE00D6" w:rsidP="00AE00D6">
            <w:pPr>
              <w:tabs>
                <w:tab w:val="left" w:pos="540"/>
              </w:tabs>
              <w:spacing w:after="0" w:line="240" w:lineRule="auto"/>
              <w:contextualSpacing/>
              <w:jc w:val="both"/>
              <w:rPr>
                <w:sz w:val="24"/>
              </w:rPr>
            </w:pPr>
            <w:r>
              <w:rPr>
                <w:sz w:val="24"/>
              </w:rPr>
              <w:t>Наименование и</w:t>
            </w:r>
            <w:r w:rsidRPr="00D43FA3">
              <w:rPr>
                <w:sz w:val="24"/>
              </w:rPr>
              <w:t>ндикатор</w:t>
            </w:r>
            <w:r>
              <w:rPr>
                <w:sz w:val="24"/>
              </w:rPr>
              <w:t>ов</w:t>
            </w:r>
            <w:r w:rsidRPr="00D43FA3">
              <w:rPr>
                <w:sz w:val="24"/>
              </w:rPr>
              <w:t xml:space="preserve"> достижения компетенции</w:t>
            </w:r>
          </w:p>
        </w:tc>
        <w:tc>
          <w:tcPr>
            <w:tcW w:w="3686" w:type="dxa"/>
          </w:tcPr>
          <w:p w14:paraId="759E247F" w14:textId="6D69799A" w:rsidR="00AE00D6" w:rsidRDefault="00AE00D6" w:rsidP="00AE00D6">
            <w:pPr>
              <w:tabs>
                <w:tab w:val="left" w:pos="540"/>
              </w:tabs>
              <w:spacing w:after="0" w:line="240" w:lineRule="auto"/>
              <w:contextualSpacing/>
              <w:jc w:val="both"/>
              <w:rPr>
                <w:sz w:val="24"/>
              </w:rPr>
            </w:pPr>
            <w:r w:rsidRPr="00D43FA3">
              <w:rPr>
                <w:sz w:val="24"/>
              </w:rPr>
              <w:t>Результаты обучения (умения и знания), соотнесенные с</w:t>
            </w:r>
            <w:r>
              <w:rPr>
                <w:sz w:val="24"/>
              </w:rPr>
              <w:t xml:space="preserve"> </w:t>
            </w:r>
            <w:r w:rsidRPr="00D43FA3">
              <w:rPr>
                <w:sz w:val="24"/>
              </w:rPr>
              <w:t>индикаторами достижения компетенции</w:t>
            </w:r>
          </w:p>
        </w:tc>
        <w:tc>
          <w:tcPr>
            <w:tcW w:w="6237" w:type="dxa"/>
          </w:tcPr>
          <w:p w14:paraId="6AF0286F" w14:textId="65B29EB2" w:rsidR="00AE00D6" w:rsidRPr="00D43FA3" w:rsidRDefault="00AE00D6" w:rsidP="00AE00D6">
            <w:pPr>
              <w:tabs>
                <w:tab w:val="left" w:pos="540"/>
              </w:tabs>
              <w:spacing w:after="0" w:line="240" w:lineRule="auto"/>
              <w:contextualSpacing/>
              <w:jc w:val="both"/>
              <w:rPr>
                <w:sz w:val="24"/>
              </w:rPr>
            </w:pPr>
            <w:r>
              <w:rPr>
                <w:sz w:val="24"/>
              </w:rPr>
              <w:t xml:space="preserve">Типовые </w:t>
            </w:r>
            <w:r w:rsidR="005B7B32">
              <w:rPr>
                <w:sz w:val="24"/>
              </w:rPr>
              <w:t xml:space="preserve">контрольные </w:t>
            </w:r>
            <w:r>
              <w:rPr>
                <w:sz w:val="24"/>
              </w:rPr>
              <w:t>задания</w:t>
            </w:r>
          </w:p>
        </w:tc>
      </w:tr>
      <w:tr w:rsidR="00141094" w:rsidRPr="00D43FA3" w14:paraId="6F84C529" w14:textId="77777777" w:rsidTr="00D82E50">
        <w:trPr>
          <w:trHeight w:val="1838"/>
        </w:trPr>
        <w:tc>
          <w:tcPr>
            <w:tcW w:w="2269" w:type="dxa"/>
            <w:vMerge w:val="restart"/>
          </w:tcPr>
          <w:p w14:paraId="1133EDD4" w14:textId="741AEA86" w:rsidR="00141094" w:rsidRPr="00D43FA3" w:rsidRDefault="00141094" w:rsidP="00141094">
            <w:pPr>
              <w:tabs>
                <w:tab w:val="left" w:pos="540"/>
              </w:tabs>
              <w:spacing w:after="0" w:line="240" w:lineRule="auto"/>
              <w:contextualSpacing/>
              <w:rPr>
                <w:sz w:val="24"/>
              </w:rPr>
            </w:pPr>
            <w:r w:rsidRPr="005576D4">
              <w:rPr>
                <w:sz w:val="24"/>
                <w:szCs w:val="24"/>
              </w:rPr>
              <w:t xml:space="preserve">Способность формировать финансовую и инвестиционную стратегию и политику устойчивого развития корпораций с учетом принципов ESG в условиях риска и высокой изменчивости внешней среды </w:t>
            </w:r>
            <w:r w:rsidRPr="008E14A6">
              <w:rPr>
                <w:b/>
                <w:bCs/>
                <w:sz w:val="24"/>
                <w:szCs w:val="24"/>
              </w:rPr>
              <w:t>(ПК-2)</w:t>
            </w:r>
          </w:p>
        </w:tc>
        <w:tc>
          <w:tcPr>
            <w:tcW w:w="3260" w:type="dxa"/>
          </w:tcPr>
          <w:p w14:paraId="08F315AF" w14:textId="77777777" w:rsidR="00141094" w:rsidRPr="005576D4" w:rsidRDefault="00141094" w:rsidP="00141094">
            <w:pPr>
              <w:widowControl w:val="0"/>
              <w:autoSpaceDE w:val="0"/>
              <w:autoSpaceDN w:val="0"/>
              <w:adjustRightInd w:val="0"/>
              <w:spacing w:after="0" w:line="240" w:lineRule="auto"/>
              <w:jc w:val="both"/>
              <w:rPr>
                <w:sz w:val="24"/>
                <w:szCs w:val="24"/>
              </w:rPr>
            </w:pPr>
            <w:r w:rsidRPr="005576D4">
              <w:rPr>
                <w:sz w:val="24"/>
                <w:szCs w:val="24"/>
              </w:rPr>
              <w:t>1.</w:t>
            </w:r>
            <w:r>
              <w:rPr>
                <w:sz w:val="24"/>
                <w:szCs w:val="24"/>
              </w:rPr>
              <w:t>Р</w:t>
            </w:r>
            <w:r w:rsidRPr="005576D4">
              <w:rPr>
                <w:sz w:val="24"/>
                <w:szCs w:val="24"/>
              </w:rPr>
              <w:t>азрабатыва</w:t>
            </w:r>
            <w:r>
              <w:rPr>
                <w:sz w:val="24"/>
                <w:szCs w:val="24"/>
              </w:rPr>
              <w:t>ет</w:t>
            </w:r>
            <w:r w:rsidRPr="005576D4">
              <w:rPr>
                <w:sz w:val="24"/>
                <w:szCs w:val="24"/>
              </w:rPr>
              <w:t xml:space="preserve"> финансовую и инвестиционную стратегии компании в условиях устойчивого развития, проводить мониторинг их соответствия ESG-принципам</w:t>
            </w:r>
          </w:p>
          <w:p w14:paraId="1037A92C" w14:textId="17148305" w:rsidR="00141094" w:rsidRPr="00D43FA3" w:rsidRDefault="00141094" w:rsidP="00141094">
            <w:pPr>
              <w:widowControl w:val="0"/>
              <w:autoSpaceDE w:val="0"/>
              <w:autoSpaceDN w:val="0"/>
              <w:adjustRightInd w:val="0"/>
              <w:spacing w:after="0" w:line="240" w:lineRule="auto"/>
              <w:rPr>
                <w:sz w:val="24"/>
              </w:rPr>
            </w:pPr>
          </w:p>
        </w:tc>
        <w:tc>
          <w:tcPr>
            <w:tcW w:w="3686" w:type="dxa"/>
          </w:tcPr>
          <w:p w14:paraId="16E3B41C" w14:textId="77777777" w:rsidR="00141094" w:rsidRDefault="00141094" w:rsidP="00141094">
            <w:pPr>
              <w:spacing w:after="0" w:line="240" w:lineRule="auto"/>
              <w:rPr>
                <w:bCs/>
                <w:sz w:val="24"/>
              </w:rPr>
            </w:pPr>
            <w:r w:rsidRPr="00D43FA3">
              <w:rPr>
                <w:b/>
                <w:bCs/>
                <w:sz w:val="24"/>
              </w:rPr>
              <w:t>Знать</w:t>
            </w:r>
            <w:r>
              <w:rPr>
                <w:b/>
                <w:bCs/>
                <w:sz w:val="24"/>
              </w:rPr>
              <w:t xml:space="preserve"> </w:t>
            </w:r>
            <w:r w:rsidRPr="0031529D">
              <w:rPr>
                <w:bCs/>
                <w:sz w:val="24"/>
              </w:rPr>
              <w:t xml:space="preserve">современные </w:t>
            </w:r>
            <w:r>
              <w:rPr>
                <w:bCs/>
                <w:sz w:val="24"/>
              </w:rPr>
              <w:t xml:space="preserve">методы портфельного инвестирования </w:t>
            </w:r>
            <w:proofErr w:type="gramStart"/>
            <w:r>
              <w:rPr>
                <w:bCs/>
                <w:sz w:val="24"/>
              </w:rPr>
              <w:t>в</w:t>
            </w:r>
            <w:r w:rsidRPr="005576D4">
              <w:rPr>
                <w:sz w:val="24"/>
                <w:szCs w:val="24"/>
              </w:rPr>
              <w:t xml:space="preserve">  условиях</w:t>
            </w:r>
            <w:proofErr w:type="gramEnd"/>
            <w:r w:rsidRPr="005576D4">
              <w:rPr>
                <w:sz w:val="24"/>
                <w:szCs w:val="24"/>
              </w:rPr>
              <w:t xml:space="preserve"> устойчивого развития</w:t>
            </w:r>
            <w:r w:rsidRPr="0031529D">
              <w:rPr>
                <w:bCs/>
                <w:sz w:val="24"/>
              </w:rPr>
              <w:t xml:space="preserve">; </w:t>
            </w:r>
          </w:p>
          <w:p w14:paraId="38816140" w14:textId="77777777" w:rsidR="00141094" w:rsidRPr="005576D4" w:rsidRDefault="00141094" w:rsidP="00141094">
            <w:pPr>
              <w:widowControl w:val="0"/>
              <w:autoSpaceDE w:val="0"/>
              <w:autoSpaceDN w:val="0"/>
              <w:adjustRightInd w:val="0"/>
              <w:spacing w:after="0" w:line="240" w:lineRule="auto"/>
              <w:jc w:val="both"/>
              <w:rPr>
                <w:sz w:val="24"/>
                <w:szCs w:val="24"/>
              </w:rPr>
            </w:pPr>
            <w:r w:rsidRPr="0031529D">
              <w:rPr>
                <w:b/>
                <w:bCs/>
                <w:sz w:val="24"/>
              </w:rPr>
              <w:t xml:space="preserve">Уметь – </w:t>
            </w:r>
            <w:r>
              <w:rPr>
                <w:bCs/>
                <w:sz w:val="24"/>
              </w:rPr>
              <w:t xml:space="preserve">разрабатывать стратегию формирования инвестиционного портфеля компании с учетом </w:t>
            </w:r>
            <w:r w:rsidRPr="005576D4">
              <w:rPr>
                <w:sz w:val="24"/>
                <w:szCs w:val="24"/>
              </w:rPr>
              <w:t>ESG-принцип</w:t>
            </w:r>
            <w:r>
              <w:rPr>
                <w:sz w:val="24"/>
                <w:szCs w:val="24"/>
              </w:rPr>
              <w:t>ов</w:t>
            </w:r>
          </w:p>
          <w:p w14:paraId="2D90FD02" w14:textId="1E46A2E4" w:rsidR="00141094" w:rsidRPr="00BE57E3" w:rsidRDefault="00141094" w:rsidP="00141094">
            <w:pPr>
              <w:spacing w:after="0" w:line="240" w:lineRule="auto"/>
              <w:rPr>
                <w:b/>
                <w:sz w:val="24"/>
                <w:szCs w:val="24"/>
              </w:rPr>
            </w:pPr>
          </w:p>
        </w:tc>
        <w:tc>
          <w:tcPr>
            <w:tcW w:w="6237" w:type="dxa"/>
            <w:shd w:val="clear" w:color="auto" w:fill="auto"/>
          </w:tcPr>
          <w:p w14:paraId="1D001C65" w14:textId="6E4017E6" w:rsidR="00141094" w:rsidRDefault="00141094" w:rsidP="00141094">
            <w:pPr>
              <w:spacing w:after="0" w:line="240" w:lineRule="auto"/>
              <w:rPr>
                <w:b/>
                <w:sz w:val="24"/>
                <w:szCs w:val="24"/>
              </w:rPr>
            </w:pPr>
            <w:r w:rsidRPr="00BE57E3">
              <w:rPr>
                <w:b/>
                <w:sz w:val="24"/>
                <w:szCs w:val="24"/>
              </w:rPr>
              <w:t xml:space="preserve">Задание </w:t>
            </w:r>
            <w:r>
              <w:rPr>
                <w:b/>
                <w:sz w:val="24"/>
                <w:szCs w:val="24"/>
              </w:rPr>
              <w:t>1.</w:t>
            </w:r>
          </w:p>
          <w:p w14:paraId="284E034B" w14:textId="2FE81D41" w:rsidR="00141094" w:rsidRDefault="00141094" w:rsidP="00141094">
            <w:pPr>
              <w:tabs>
                <w:tab w:val="left" w:pos="993"/>
              </w:tabs>
              <w:spacing w:after="0" w:line="240" w:lineRule="auto"/>
              <w:rPr>
                <w:sz w:val="24"/>
                <w:szCs w:val="24"/>
              </w:rPr>
            </w:pPr>
            <w:r w:rsidRPr="00D16869">
              <w:rPr>
                <w:sz w:val="24"/>
                <w:szCs w:val="24"/>
              </w:rPr>
              <w:t>Подготовить</w:t>
            </w:r>
            <w:r>
              <w:rPr>
                <w:sz w:val="24"/>
                <w:szCs w:val="24"/>
              </w:rPr>
              <w:t xml:space="preserve"> доклад по современным проблемам формирования и управления инвестиционным портфелем</w:t>
            </w:r>
            <w:r w:rsidR="00C74B43">
              <w:rPr>
                <w:bCs/>
                <w:sz w:val="24"/>
              </w:rPr>
              <w:t xml:space="preserve">, соответствующего </w:t>
            </w:r>
            <w:r w:rsidR="00C74B43">
              <w:rPr>
                <w:bCs/>
                <w:sz w:val="24"/>
                <w:lang w:val="en-US"/>
              </w:rPr>
              <w:t>ESG</w:t>
            </w:r>
            <w:r w:rsidR="00C74B43">
              <w:rPr>
                <w:bCs/>
                <w:sz w:val="24"/>
              </w:rPr>
              <w:t xml:space="preserve"> -принципам</w:t>
            </w:r>
            <w:r>
              <w:rPr>
                <w:bCs/>
                <w:sz w:val="24"/>
              </w:rPr>
              <w:t>.</w:t>
            </w:r>
          </w:p>
          <w:p w14:paraId="53E11B5A" w14:textId="686CF25D" w:rsidR="00141094" w:rsidRPr="00BE57E3" w:rsidRDefault="00141094" w:rsidP="00141094">
            <w:pPr>
              <w:spacing w:after="0" w:line="240" w:lineRule="auto"/>
              <w:rPr>
                <w:b/>
                <w:sz w:val="24"/>
                <w:szCs w:val="24"/>
              </w:rPr>
            </w:pPr>
            <w:r w:rsidRPr="00C256D6">
              <w:rPr>
                <w:b/>
                <w:sz w:val="24"/>
                <w:szCs w:val="24"/>
                <w:lang w:eastAsia="en-US"/>
              </w:rPr>
              <w:t xml:space="preserve"> </w:t>
            </w:r>
            <w:r w:rsidRPr="00BE57E3">
              <w:rPr>
                <w:b/>
                <w:sz w:val="24"/>
                <w:szCs w:val="24"/>
              </w:rPr>
              <w:t xml:space="preserve">Задание </w:t>
            </w:r>
            <w:r>
              <w:rPr>
                <w:b/>
                <w:sz w:val="24"/>
                <w:szCs w:val="24"/>
              </w:rPr>
              <w:t>2.</w:t>
            </w:r>
          </w:p>
          <w:p w14:paraId="2685A12B" w14:textId="75BF87AD" w:rsidR="00141094" w:rsidRPr="00D43FA3" w:rsidRDefault="00141094" w:rsidP="00141094">
            <w:pPr>
              <w:tabs>
                <w:tab w:val="left" w:pos="364"/>
              </w:tabs>
              <w:spacing w:after="0" w:line="240" w:lineRule="auto"/>
              <w:rPr>
                <w:bCs/>
                <w:sz w:val="24"/>
              </w:rPr>
            </w:pPr>
            <w:r w:rsidRPr="008C161E">
              <w:rPr>
                <w:rStyle w:val="FontStyle12"/>
                <w:sz w:val="24"/>
                <w:szCs w:val="24"/>
              </w:rPr>
              <w:t xml:space="preserve">Используя данные системы </w:t>
            </w:r>
            <w:proofErr w:type="spellStart"/>
            <w:r w:rsidRPr="008C161E">
              <w:rPr>
                <w:rStyle w:val="FontStyle12"/>
                <w:sz w:val="24"/>
                <w:szCs w:val="24"/>
              </w:rPr>
              <w:t>Bloomberg</w:t>
            </w:r>
            <w:proofErr w:type="spellEnd"/>
            <w:r>
              <w:rPr>
                <w:b/>
                <w:sz w:val="24"/>
                <w:szCs w:val="24"/>
              </w:rPr>
              <w:t xml:space="preserve"> </w:t>
            </w:r>
            <w:r w:rsidRPr="00202D80">
              <w:rPr>
                <w:sz w:val="24"/>
                <w:szCs w:val="24"/>
              </w:rPr>
              <w:t>или</w:t>
            </w:r>
            <w:r w:rsidRPr="00202D80">
              <w:rPr>
                <w:rStyle w:val="FontStyle12"/>
                <w:sz w:val="24"/>
                <w:szCs w:val="24"/>
              </w:rPr>
              <w:t xml:space="preserve"> </w:t>
            </w:r>
            <w:r>
              <w:rPr>
                <w:rStyle w:val="FontStyle12"/>
                <w:sz w:val="24"/>
                <w:szCs w:val="24"/>
                <w:lang w:val="en-US"/>
              </w:rPr>
              <w:t>Thomson</w:t>
            </w:r>
            <w:r w:rsidRPr="00202D80">
              <w:rPr>
                <w:rStyle w:val="FontStyle12"/>
                <w:sz w:val="24"/>
                <w:szCs w:val="24"/>
              </w:rPr>
              <w:t xml:space="preserve"> </w:t>
            </w:r>
            <w:r>
              <w:rPr>
                <w:rStyle w:val="FontStyle12"/>
                <w:sz w:val="24"/>
                <w:szCs w:val="24"/>
                <w:lang w:val="en-US"/>
              </w:rPr>
              <w:t>Reuters</w:t>
            </w:r>
            <w:r w:rsidRPr="008C161E">
              <w:rPr>
                <w:rStyle w:val="FontStyle12"/>
                <w:sz w:val="24"/>
                <w:szCs w:val="24"/>
              </w:rPr>
              <w:t xml:space="preserve"> </w:t>
            </w:r>
            <w:r>
              <w:rPr>
                <w:rStyle w:val="FontStyle12"/>
                <w:sz w:val="24"/>
                <w:szCs w:val="24"/>
              </w:rPr>
              <w:t xml:space="preserve">сформируйте портфель, состоящих из 5 ценных бумаг компаний,  соблюдающих </w:t>
            </w:r>
            <w:r w:rsidRPr="005576D4">
              <w:rPr>
                <w:sz w:val="24"/>
                <w:szCs w:val="24"/>
              </w:rPr>
              <w:t>ESG</w:t>
            </w:r>
            <w:r>
              <w:rPr>
                <w:rStyle w:val="FontStyle12"/>
                <w:sz w:val="24"/>
                <w:szCs w:val="24"/>
              </w:rPr>
              <w:t xml:space="preserve"> -принципы, обоснуйте свой выбор.</w:t>
            </w:r>
          </w:p>
        </w:tc>
      </w:tr>
      <w:tr w:rsidR="00141094" w:rsidRPr="00D43FA3" w14:paraId="5E34B80A" w14:textId="77777777" w:rsidTr="00D82E50">
        <w:trPr>
          <w:trHeight w:val="708"/>
        </w:trPr>
        <w:tc>
          <w:tcPr>
            <w:tcW w:w="2269" w:type="dxa"/>
            <w:vMerge/>
          </w:tcPr>
          <w:p w14:paraId="5704DC7B" w14:textId="77777777" w:rsidR="00141094" w:rsidRPr="00D43FA3" w:rsidRDefault="00141094" w:rsidP="00141094">
            <w:pPr>
              <w:tabs>
                <w:tab w:val="left" w:pos="540"/>
              </w:tabs>
              <w:spacing w:after="0" w:line="240" w:lineRule="auto"/>
              <w:contextualSpacing/>
              <w:rPr>
                <w:color w:val="000000"/>
                <w:sz w:val="24"/>
              </w:rPr>
            </w:pPr>
          </w:p>
        </w:tc>
        <w:tc>
          <w:tcPr>
            <w:tcW w:w="3260" w:type="dxa"/>
          </w:tcPr>
          <w:p w14:paraId="0B3A08B9" w14:textId="77777777" w:rsidR="00141094" w:rsidRDefault="00141094" w:rsidP="00141094">
            <w:pPr>
              <w:widowControl w:val="0"/>
              <w:autoSpaceDE w:val="0"/>
              <w:autoSpaceDN w:val="0"/>
              <w:adjustRightInd w:val="0"/>
              <w:spacing w:after="0" w:line="240" w:lineRule="auto"/>
              <w:rPr>
                <w:sz w:val="24"/>
              </w:rPr>
            </w:pPr>
            <w:r w:rsidRPr="005576D4">
              <w:rPr>
                <w:sz w:val="24"/>
                <w:szCs w:val="24"/>
              </w:rPr>
              <w:t>2.</w:t>
            </w:r>
            <w:r>
              <w:rPr>
                <w:sz w:val="24"/>
                <w:szCs w:val="24"/>
              </w:rPr>
              <w:t>Р</w:t>
            </w:r>
            <w:r w:rsidRPr="005576D4">
              <w:rPr>
                <w:sz w:val="24"/>
                <w:szCs w:val="24"/>
              </w:rPr>
              <w:t>азраб</w:t>
            </w:r>
            <w:r>
              <w:rPr>
                <w:sz w:val="24"/>
                <w:szCs w:val="24"/>
              </w:rPr>
              <w:t>атывает</w:t>
            </w:r>
            <w:r w:rsidRPr="005576D4">
              <w:rPr>
                <w:sz w:val="24"/>
                <w:szCs w:val="24"/>
              </w:rPr>
              <w:t xml:space="preserve"> бизнес-планы в соответствии с принципами социально ответственного инвестирования, анализ</w:t>
            </w:r>
            <w:r>
              <w:rPr>
                <w:sz w:val="24"/>
                <w:szCs w:val="24"/>
              </w:rPr>
              <w:t>ирует</w:t>
            </w:r>
            <w:r w:rsidRPr="005576D4">
              <w:rPr>
                <w:sz w:val="24"/>
                <w:szCs w:val="24"/>
              </w:rPr>
              <w:t xml:space="preserve"> эффективност</w:t>
            </w:r>
            <w:r>
              <w:rPr>
                <w:sz w:val="24"/>
                <w:szCs w:val="24"/>
              </w:rPr>
              <w:t>ь</w:t>
            </w:r>
            <w:r w:rsidRPr="005576D4">
              <w:rPr>
                <w:sz w:val="24"/>
                <w:szCs w:val="24"/>
              </w:rPr>
              <w:t xml:space="preserve"> и оценку рисков инвестиционных проектов, прогнозир</w:t>
            </w:r>
            <w:r>
              <w:rPr>
                <w:sz w:val="24"/>
                <w:szCs w:val="24"/>
              </w:rPr>
              <w:t>ует</w:t>
            </w:r>
            <w:r w:rsidRPr="005576D4">
              <w:rPr>
                <w:sz w:val="24"/>
                <w:szCs w:val="24"/>
              </w:rPr>
              <w:t xml:space="preserve"> денежные потоки </w:t>
            </w:r>
          </w:p>
          <w:p w14:paraId="4C6D4E77" w14:textId="77777777" w:rsidR="00141094" w:rsidRDefault="00141094" w:rsidP="00141094">
            <w:pPr>
              <w:widowControl w:val="0"/>
              <w:autoSpaceDE w:val="0"/>
              <w:autoSpaceDN w:val="0"/>
              <w:adjustRightInd w:val="0"/>
              <w:spacing w:after="0" w:line="240" w:lineRule="auto"/>
              <w:rPr>
                <w:sz w:val="24"/>
              </w:rPr>
            </w:pPr>
          </w:p>
          <w:p w14:paraId="1867F9FC" w14:textId="77777777" w:rsidR="00141094" w:rsidRDefault="00141094" w:rsidP="00141094">
            <w:pPr>
              <w:widowControl w:val="0"/>
              <w:autoSpaceDE w:val="0"/>
              <w:autoSpaceDN w:val="0"/>
              <w:adjustRightInd w:val="0"/>
              <w:spacing w:after="0" w:line="240" w:lineRule="auto"/>
              <w:rPr>
                <w:sz w:val="24"/>
              </w:rPr>
            </w:pPr>
          </w:p>
          <w:p w14:paraId="708B4CB9" w14:textId="104E917C" w:rsidR="00141094" w:rsidRPr="00D43FA3" w:rsidRDefault="00141094" w:rsidP="00141094">
            <w:pPr>
              <w:widowControl w:val="0"/>
              <w:autoSpaceDE w:val="0"/>
              <w:autoSpaceDN w:val="0"/>
              <w:adjustRightInd w:val="0"/>
              <w:spacing w:after="0" w:line="240" w:lineRule="auto"/>
              <w:rPr>
                <w:sz w:val="24"/>
              </w:rPr>
            </w:pPr>
          </w:p>
        </w:tc>
        <w:tc>
          <w:tcPr>
            <w:tcW w:w="3686" w:type="dxa"/>
          </w:tcPr>
          <w:p w14:paraId="027F3085" w14:textId="77777777" w:rsidR="00141094" w:rsidRPr="0031529D" w:rsidRDefault="00141094" w:rsidP="00141094">
            <w:pPr>
              <w:spacing w:after="0" w:line="240" w:lineRule="auto"/>
              <w:rPr>
                <w:bCs/>
                <w:sz w:val="24"/>
              </w:rPr>
            </w:pPr>
            <w:r w:rsidRPr="0031529D">
              <w:rPr>
                <w:b/>
                <w:bCs/>
                <w:sz w:val="24"/>
              </w:rPr>
              <w:t xml:space="preserve">Знать – </w:t>
            </w:r>
            <w:r w:rsidRPr="0031529D">
              <w:rPr>
                <w:bCs/>
                <w:sz w:val="24"/>
              </w:rPr>
              <w:t>современные подходы, методы и модели портфельного инвестирования, прогнозирования доходностей и рисков финансовых инструментов.</w:t>
            </w:r>
          </w:p>
          <w:p w14:paraId="74BD3B69" w14:textId="6475104B" w:rsidR="00141094" w:rsidRPr="00486E12" w:rsidRDefault="00141094" w:rsidP="00141094">
            <w:pPr>
              <w:spacing w:after="0" w:line="240" w:lineRule="auto"/>
              <w:rPr>
                <w:rFonts w:eastAsia="Times New Roman"/>
                <w:b/>
                <w:sz w:val="24"/>
                <w:szCs w:val="24"/>
              </w:rPr>
            </w:pPr>
            <w:r w:rsidRPr="0031529D">
              <w:rPr>
                <w:b/>
                <w:bCs/>
                <w:sz w:val="24"/>
              </w:rPr>
              <w:t xml:space="preserve">Уметь </w:t>
            </w:r>
            <w:r>
              <w:rPr>
                <w:b/>
                <w:bCs/>
                <w:sz w:val="24"/>
              </w:rPr>
              <w:t>-</w:t>
            </w:r>
            <w:r w:rsidRPr="00B34BBF">
              <w:rPr>
                <w:bCs/>
                <w:sz w:val="24"/>
              </w:rPr>
              <w:t xml:space="preserve">разрабатывать </w:t>
            </w:r>
            <w:r>
              <w:rPr>
                <w:bCs/>
                <w:sz w:val="24"/>
              </w:rPr>
              <w:t xml:space="preserve">стратегии, связанные с формированием и реорганизацией  портфеля ценных бумаг </w:t>
            </w:r>
            <w:r w:rsidRPr="005576D4">
              <w:rPr>
                <w:sz w:val="24"/>
                <w:szCs w:val="24"/>
              </w:rPr>
              <w:t>в соответствии с принципами социально ответственного инвестирования</w:t>
            </w:r>
          </w:p>
        </w:tc>
        <w:tc>
          <w:tcPr>
            <w:tcW w:w="6237" w:type="dxa"/>
            <w:shd w:val="clear" w:color="auto" w:fill="auto"/>
          </w:tcPr>
          <w:p w14:paraId="1CB911FC" w14:textId="10D8143B" w:rsidR="00141094" w:rsidRDefault="00141094" w:rsidP="00141094">
            <w:pPr>
              <w:spacing w:after="0" w:line="240" w:lineRule="auto"/>
              <w:rPr>
                <w:rFonts w:eastAsia="Times New Roman"/>
                <w:b/>
                <w:sz w:val="24"/>
                <w:szCs w:val="24"/>
              </w:rPr>
            </w:pPr>
            <w:r w:rsidRPr="00486E12">
              <w:rPr>
                <w:rFonts w:eastAsia="Times New Roman"/>
                <w:b/>
                <w:sz w:val="24"/>
                <w:szCs w:val="24"/>
              </w:rPr>
              <w:t>Задание 1</w:t>
            </w:r>
            <w:r>
              <w:rPr>
                <w:rFonts w:eastAsia="Times New Roman"/>
                <w:b/>
                <w:sz w:val="24"/>
                <w:szCs w:val="24"/>
              </w:rPr>
              <w:t>.</w:t>
            </w:r>
          </w:p>
          <w:p w14:paraId="02F3B7CF" w14:textId="176B6540" w:rsidR="00141094" w:rsidRPr="00C74B43" w:rsidRDefault="00141094" w:rsidP="00141094">
            <w:pPr>
              <w:tabs>
                <w:tab w:val="left" w:pos="364"/>
              </w:tabs>
              <w:spacing w:after="0" w:line="240" w:lineRule="auto"/>
              <w:rPr>
                <w:rFonts w:eastAsia="Times New Roman"/>
                <w:sz w:val="24"/>
                <w:szCs w:val="24"/>
              </w:rPr>
            </w:pPr>
            <w:r>
              <w:rPr>
                <w:rFonts w:eastAsia="Times New Roman"/>
                <w:sz w:val="24"/>
                <w:szCs w:val="24"/>
              </w:rPr>
              <w:t>На основе с</w:t>
            </w:r>
            <w:r w:rsidRPr="00D16869">
              <w:rPr>
                <w:rFonts w:eastAsia="Times New Roman"/>
                <w:sz w:val="24"/>
                <w:szCs w:val="24"/>
              </w:rPr>
              <w:t>а</w:t>
            </w:r>
            <w:r>
              <w:rPr>
                <w:rFonts w:eastAsia="Times New Roman"/>
                <w:sz w:val="24"/>
                <w:szCs w:val="24"/>
              </w:rPr>
              <w:t xml:space="preserve">мостоятельно проведенного фундаментального анализа на </w:t>
            </w:r>
            <w:r w:rsidRPr="00446FB3">
              <w:rPr>
                <w:sz w:val="24"/>
                <w:szCs w:val="24"/>
              </w:rPr>
              <w:t>макро-, мезо- и микроуровнях</w:t>
            </w:r>
            <w:r>
              <w:rPr>
                <w:sz w:val="24"/>
                <w:szCs w:val="24"/>
              </w:rPr>
              <w:t xml:space="preserve"> акций 2-ух компаний из разных секторов экономики выбрать для инвестирования наиболее привлекательную акцию.</w:t>
            </w:r>
            <w:r>
              <w:rPr>
                <w:rFonts w:eastAsia="Times New Roman"/>
                <w:sz w:val="24"/>
                <w:szCs w:val="24"/>
              </w:rPr>
              <w:t xml:space="preserve"> </w:t>
            </w:r>
            <w:r w:rsidR="00C74B43">
              <w:rPr>
                <w:rFonts w:eastAsia="Times New Roman"/>
                <w:sz w:val="24"/>
                <w:szCs w:val="24"/>
              </w:rPr>
              <w:t xml:space="preserve">Проанализировать приверженность компании </w:t>
            </w:r>
            <w:r w:rsidR="00C74B43">
              <w:rPr>
                <w:rFonts w:eastAsia="Times New Roman"/>
                <w:sz w:val="24"/>
                <w:szCs w:val="24"/>
                <w:lang w:val="en-US"/>
              </w:rPr>
              <w:t>ESG</w:t>
            </w:r>
            <w:r w:rsidR="00C74B43" w:rsidRPr="00D82E50">
              <w:rPr>
                <w:rFonts w:eastAsia="Times New Roman"/>
                <w:sz w:val="24"/>
                <w:szCs w:val="24"/>
              </w:rPr>
              <w:t xml:space="preserve"> </w:t>
            </w:r>
            <w:r w:rsidR="00C74B43">
              <w:rPr>
                <w:rFonts w:eastAsia="Times New Roman"/>
                <w:sz w:val="24"/>
                <w:szCs w:val="24"/>
              </w:rPr>
              <w:t>принципам.</w:t>
            </w:r>
          </w:p>
          <w:p w14:paraId="51DED936" w14:textId="3EB7A58C" w:rsidR="00141094" w:rsidRPr="006D4FAA" w:rsidRDefault="00141094" w:rsidP="00141094">
            <w:pPr>
              <w:tabs>
                <w:tab w:val="left" w:pos="364"/>
              </w:tabs>
              <w:spacing w:after="0" w:line="240" w:lineRule="auto"/>
              <w:rPr>
                <w:rFonts w:eastAsia="Times New Roman"/>
                <w:b/>
                <w:bCs/>
                <w:sz w:val="24"/>
                <w:szCs w:val="24"/>
              </w:rPr>
            </w:pPr>
            <w:r w:rsidRPr="006D4FAA">
              <w:rPr>
                <w:rFonts w:eastAsia="Times New Roman"/>
                <w:b/>
                <w:bCs/>
                <w:sz w:val="24"/>
                <w:szCs w:val="24"/>
              </w:rPr>
              <w:t xml:space="preserve">Задание </w:t>
            </w:r>
            <w:r>
              <w:rPr>
                <w:rFonts w:eastAsia="Times New Roman"/>
                <w:b/>
                <w:bCs/>
                <w:sz w:val="24"/>
                <w:szCs w:val="24"/>
              </w:rPr>
              <w:t>2.</w:t>
            </w:r>
          </w:p>
          <w:p w14:paraId="3312402C" w14:textId="0874B857" w:rsidR="00141094" w:rsidRPr="00D43FA3" w:rsidRDefault="00141094" w:rsidP="00141094">
            <w:pPr>
              <w:tabs>
                <w:tab w:val="left" w:pos="364"/>
              </w:tabs>
              <w:spacing w:after="0" w:line="240" w:lineRule="auto"/>
              <w:rPr>
                <w:b/>
                <w:bCs/>
                <w:sz w:val="24"/>
              </w:rPr>
            </w:pPr>
            <w:r w:rsidRPr="00221997">
              <w:rPr>
                <w:rFonts w:eastAsia="Times New Roman"/>
                <w:sz w:val="24"/>
                <w:szCs w:val="24"/>
              </w:rPr>
              <w:t xml:space="preserve">Инвестиционный портфель включает акции 4-х компаний. Их доли равны. Текущий коэффициент </w:t>
            </w:r>
            <w:r w:rsidRPr="00221997">
              <w:rPr>
                <w:rFonts w:eastAsia="Times New Roman"/>
                <w:sz w:val="24"/>
                <w:szCs w:val="24"/>
              </w:rPr>
              <w:sym w:font="Symbol" w:char="F062"/>
            </w:r>
            <w:r w:rsidRPr="00221997">
              <w:rPr>
                <w:rFonts w:eastAsia="Times New Roman"/>
                <w:sz w:val="24"/>
                <w:szCs w:val="24"/>
              </w:rPr>
              <w:t xml:space="preserve"> по портфелю =1,</w:t>
            </w:r>
            <w:r w:rsidR="004873CE">
              <w:rPr>
                <w:rFonts w:eastAsia="Times New Roman"/>
                <w:sz w:val="24"/>
                <w:szCs w:val="24"/>
              </w:rPr>
              <w:t>4</w:t>
            </w:r>
            <w:r>
              <w:rPr>
                <w:rFonts w:eastAsia="Times New Roman"/>
                <w:sz w:val="24"/>
                <w:szCs w:val="24"/>
              </w:rPr>
              <w:t>6</w:t>
            </w:r>
            <w:r w:rsidRPr="00221997">
              <w:rPr>
                <w:rFonts w:eastAsia="Times New Roman"/>
                <w:sz w:val="24"/>
                <w:szCs w:val="24"/>
              </w:rPr>
              <w:t xml:space="preserve">. Взамен акций А купили акции </w:t>
            </w:r>
            <w:r>
              <w:rPr>
                <w:rFonts w:eastAsia="Times New Roman"/>
                <w:sz w:val="24"/>
                <w:szCs w:val="24"/>
              </w:rPr>
              <w:t>В</w:t>
            </w:r>
            <w:r w:rsidRPr="00221997">
              <w:rPr>
                <w:rFonts w:eastAsia="Times New Roman"/>
                <w:sz w:val="24"/>
                <w:szCs w:val="24"/>
              </w:rPr>
              <w:t xml:space="preserve">. Коэффициент </w:t>
            </w:r>
            <w:r w:rsidRPr="00221997">
              <w:rPr>
                <w:rFonts w:eastAsia="Times New Roman"/>
                <w:sz w:val="24"/>
                <w:szCs w:val="24"/>
              </w:rPr>
              <w:sym w:font="Symbol" w:char="F062"/>
            </w:r>
            <w:r w:rsidRPr="00221997">
              <w:rPr>
                <w:rFonts w:eastAsia="Times New Roman"/>
                <w:sz w:val="24"/>
                <w:szCs w:val="24"/>
              </w:rPr>
              <w:t xml:space="preserve"> по акциям Б =</w:t>
            </w:r>
            <w:r>
              <w:rPr>
                <w:rFonts w:eastAsia="Times New Roman"/>
                <w:sz w:val="24"/>
                <w:szCs w:val="24"/>
              </w:rPr>
              <w:t>1</w:t>
            </w:r>
            <w:r w:rsidRPr="00221997">
              <w:rPr>
                <w:rFonts w:eastAsia="Times New Roman"/>
                <w:sz w:val="24"/>
                <w:szCs w:val="24"/>
              </w:rPr>
              <w:t>,</w:t>
            </w:r>
            <w:r w:rsidR="004873CE">
              <w:rPr>
                <w:rFonts w:eastAsia="Times New Roman"/>
                <w:sz w:val="24"/>
                <w:szCs w:val="24"/>
              </w:rPr>
              <w:t>7</w:t>
            </w:r>
            <w:r w:rsidRPr="00221997">
              <w:rPr>
                <w:rFonts w:eastAsia="Times New Roman"/>
                <w:sz w:val="24"/>
                <w:szCs w:val="24"/>
              </w:rPr>
              <w:t xml:space="preserve">. Каким был коэффициент </w:t>
            </w:r>
            <w:r w:rsidRPr="00221997">
              <w:rPr>
                <w:rFonts w:eastAsia="Times New Roman"/>
                <w:sz w:val="24"/>
                <w:szCs w:val="24"/>
              </w:rPr>
              <w:sym w:font="Symbol" w:char="F062"/>
            </w:r>
            <w:r w:rsidRPr="00221997">
              <w:rPr>
                <w:rFonts w:eastAsia="Times New Roman"/>
                <w:sz w:val="24"/>
                <w:szCs w:val="24"/>
              </w:rPr>
              <w:t xml:space="preserve">  по акциям А, если после их продажи и покупки акций </w:t>
            </w:r>
            <w:r>
              <w:rPr>
                <w:rFonts w:eastAsia="Times New Roman"/>
                <w:sz w:val="24"/>
                <w:szCs w:val="24"/>
              </w:rPr>
              <w:t>В</w:t>
            </w:r>
            <w:r w:rsidRPr="00221997">
              <w:rPr>
                <w:rFonts w:eastAsia="Times New Roman"/>
                <w:sz w:val="24"/>
                <w:szCs w:val="24"/>
              </w:rPr>
              <w:t xml:space="preserve"> коэффициент </w:t>
            </w:r>
            <w:r w:rsidRPr="00221997">
              <w:rPr>
                <w:rFonts w:eastAsia="Times New Roman"/>
                <w:sz w:val="24"/>
                <w:szCs w:val="24"/>
              </w:rPr>
              <w:sym w:font="Symbol" w:char="F062"/>
            </w:r>
            <w:r w:rsidRPr="00221997">
              <w:rPr>
                <w:rFonts w:eastAsia="Times New Roman"/>
                <w:sz w:val="24"/>
                <w:szCs w:val="24"/>
              </w:rPr>
              <w:t xml:space="preserve"> по портфелю </w:t>
            </w:r>
            <w:r>
              <w:rPr>
                <w:rFonts w:eastAsia="Times New Roman"/>
                <w:sz w:val="24"/>
                <w:szCs w:val="24"/>
              </w:rPr>
              <w:t>вырос</w:t>
            </w:r>
            <w:r w:rsidRPr="00221997">
              <w:rPr>
                <w:rFonts w:eastAsia="Times New Roman"/>
                <w:sz w:val="24"/>
                <w:szCs w:val="24"/>
              </w:rPr>
              <w:t xml:space="preserve"> до </w:t>
            </w:r>
            <w:r>
              <w:rPr>
                <w:rFonts w:eastAsia="Times New Roman"/>
                <w:sz w:val="24"/>
                <w:szCs w:val="24"/>
              </w:rPr>
              <w:t>2</w:t>
            </w:r>
            <w:r w:rsidRPr="00221997">
              <w:rPr>
                <w:rFonts w:eastAsia="Times New Roman"/>
                <w:sz w:val="24"/>
                <w:szCs w:val="24"/>
              </w:rPr>
              <w:t>?</w:t>
            </w:r>
          </w:p>
        </w:tc>
      </w:tr>
      <w:tr w:rsidR="004873CE" w:rsidRPr="00D43FA3" w14:paraId="37FE4B13" w14:textId="77777777" w:rsidTr="00D82E50">
        <w:trPr>
          <w:trHeight w:val="2542"/>
        </w:trPr>
        <w:tc>
          <w:tcPr>
            <w:tcW w:w="2269" w:type="dxa"/>
            <w:vMerge w:val="restart"/>
          </w:tcPr>
          <w:p w14:paraId="68B22357" w14:textId="1D6D03C9" w:rsidR="004873CE" w:rsidRPr="00D43FA3" w:rsidRDefault="004873CE" w:rsidP="004873CE">
            <w:pPr>
              <w:tabs>
                <w:tab w:val="left" w:pos="540"/>
              </w:tabs>
              <w:spacing w:after="0" w:line="240" w:lineRule="auto"/>
              <w:contextualSpacing/>
              <w:rPr>
                <w:sz w:val="24"/>
              </w:rPr>
            </w:pPr>
            <w:r w:rsidRPr="002C564C">
              <w:rPr>
                <w:sz w:val="24"/>
                <w:szCs w:val="24"/>
              </w:rPr>
              <w:lastRenderedPageBreak/>
              <w:t>Способность разрабатывать решения по управлению стоимостью компании с учетом принципов и стандартов устойчивого развития в условиях ESG</w:t>
            </w:r>
            <w:r>
              <w:rPr>
                <w:sz w:val="24"/>
                <w:szCs w:val="24"/>
              </w:rPr>
              <w:t>-</w:t>
            </w:r>
            <w:r w:rsidRPr="002C564C">
              <w:rPr>
                <w:sz w:val="24"/>
                <w:szCs w:val="24"/>
              </w:rPr>
              <w:t xml:space="preserve">трансформации бизнеса </w:t>
            </w:r>
            <w:r w:rsidRPr="008E14A6">
              <w:rPr>
                <w:b/>
                <w:bCs/>
                <w:sz w:val="24"/>
                <w:szCs w:val="24"/>
              </w:rPr>
              <w:t>(ПК-5)</w:t>
            </w:r>
          </w:p>
        </w:tc>
        <w:tc>
          <w:tcPr>
            <w:tcW w:w="3260" w:type="dxa"/>
          </w:tcPr>
          <w:p w14:paraId="1502BC2A" w14:textId="37538E56" w:rsidR="004873CE" w:rsidRPr="004873CE" w:rsidRDefault="004873CE" w:rsidP="004873CE">
            <w:pPr>
              <w:shd w:val="clear" w:color="auto" w:fill="FFFFFF"/>
              <w:spacing w:after="0" w:line="240" w:lineRule="auto"/>
              <w:jc w:val="both"/>
              <w:rPr>
                <w:rFonts w:eastAsia="Times New Roman"/>
                <w:color w:val="000000"/>
                <w:sz w:val="24"/>
                <w:szCs w:val="24"/>
              </w:rPr>
            </w:pPr>
            <w:r w:rsidRPr="00AB18F3">
              <w:rPr>
                <w:rFonts w:eastAsia="Times New Roman"/>
                <w:color w:val="000000"/>
                <w:sz w:val="24"/>
                <w:szCs w:val="24"/>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tc>
        <w:tc>
          <w:tcPr>
            <w:tcW w:w="3686" w:type="dxa"/>
          </w:tcPr>
          <w:p w14:paraId="0DCD062D" w14:textId="77777777" w:rsidR="004873CE" w:rsidRDefault="004873CE" w:rsidP="004873CE">
            <w:pPr>
              <w:spacing w:after="0" w:line="240" w:lineRule="auto"/>
              <w:rPr>
                <w:bCs/>
                <w:sz w:val="24"/>
              </w:rPr>
            </w:pPr>
            <w:r w:rsidRPr="0031529D">
              <w:rPr>
                <w:b/>
                <w:bCs/>
                <w:sz w:val="24"/>
              </w:rPr>
              <w:t>Знать –</w:t>
            </w:r>
            <w:r w:rsidRPr="0031529D">
              <w:rPr>
                <w:bCs/>
                <w:sz w:val="24"/>
              </w:rPr>
              <w:t xml:space="preserve"> </w:t>
            </w:r>
            <w:r>
              <w:rPr>
                <w:bCs/>
                <w:sz w:val="24"/>
              </w:rPr>
              <w:t>основные методы оценки финансовых инструментов компании</w:t>
            </w:r>
          </w:p>
          <w:p w14:paraId="6B73238B" w14:textId="0D72B269" w:rsidR="004873CE" w:rsidRPr="00BE57E3" w:rsidRDefault="004873CE" w:rsidP="004873CE">
            <w:pPr>
              <w:spacing w:after="0" w:line="240" w:lineRule="auto"/>
              <w:rPr>
                <w:b/>
                <w:sz w:val="24"/>
                <w:szCs w:val="24"/>
              </w:rPr>
            </w:pPr>
            <w:r w:rsidRPr="0031529D">
              <w:rPr>
                <w:b/>
                <w:bCs/>
                <w:sz w:val="24"/>
              </w:rPr>
              <w:t xml:space="preserve">Уметь – </w:t>
            </w:r>
            <w:r>
              <w:rPr>
                <w:bCs/>
                <w:sz w:val="24"/>
              </w:rPr>
              <w:t>оценивать ценные бумаги компании и их влияние на стоимость компании</w:t>
            </w:r>
          </w:p>
        </w:tc>
        <w:tc>
          <w:tcPr>
            <w:tcW w:w="6237" w:type="dxa"/>
          </w:tcPr>
          <w:p w14:paraId="480461DF" w14:textId="77777777" w:rsidR="004873CE" w:rsidRDefault="004873CE" w:rsidP="004873CE">
            <w:pPr>
              <w:spacing w:after="0" w:line="240" w:lineRule="auto"/>
              <w:rPr>
                <w:b/>
                <w:sz w:val="24"/>
                <w:szCs w:val="24"/>
              </w:rPr>
            </w:pPr>
            <w:r w:rsidRPr="00BE57E3">
              <w:rPr>
                <w:b/>
                <w:sz w:val="24"/>
                <w:szCs w:val="24"/>
              </w:rPr>
              <w:t xml:space="preserve">Задание </w:t>
            </w:r>
            <w:r>
              <w:rPr>
                <w:b/>
                <w:sz w:val="24"/>
                <w:szCs w:val="24"/>
              </w:rPr>
              <w:t>1.</w:t>
            </w:r>
          </w:p>
          <w:p w14:paraId="76D88F35" w14:textId="69BFE085" w:rsidR="004732B5" w:rsidRPr="00C74B43" w:rsidRDefault="004873CE" w:rsidP="004732B5">
            <w:pPr>
              <w:tabs>
                <w:tab w:val="left" w:pos="364"/>
              </w:tabs>
              <w:spacing w:after="0" w:line="240" w:lineRule="auto"/>
              <w:rPr>
                <w:rFonts w:eastAsia="Times New Roman"/>
                <w:sz w:val="24"/>
                <w:szCs w:val="24"/>
              </w:rPr>
            </w:pPr>
            <w:r w:rsidRPr="008C161E">
              <w:rPr>
                <w:rStyle w:val="FontStyle12"/>
                <w:sz w:val="24"/>
                <w:szCs w:val="24"/>
              </w:rPr>
              <w:t xml:space="preserve">Используя данные систем </w:t>
            </w:r>
            <w:proofErr w:type="spellStart"/>
            <w:r w:rsidRPr="008C161E">
              <w:rPr>
                <w:rStyle w:val="FontStyle12"/>
                <w:sz w:val="24"/>
                <w:szCs w:val="24"/>
              </w:rPr>
              <w:t>Bloomberg</w:t>
            </w:r>
            <w:proofErr w:type="spellEnd"/>
            <w:r>
              <w:rPr>
                <w:b/>
                <w:sz w:val="24"/>
                <w:szCs w:val="24"/>
              </w:rPr>
              <w:t xml:space="preserve"> </w:t>
            </w:r>
            <w:r w:rsidRPr="00202D80">
              <w:rPr>
                <w:sz w:val="24"/>
                <w:szCs w:val="24"/>
              </w:rPr>
              <w:t>или</w:t>
            </w:r>
            <w:r w:rsidRPr="00202D80">
              <w:rPr>
                <w:rStyle w:val="FontStyle12"/>
                <w:sz w:val="24"/>
                <w:szCs w:val="24"/>
              </w:rPr>
              <w:t xml:space="preserve"> </w:t>
            </w:r>
            <w:r>
              <w:rPr>
                <w:rStyle w:val="FontStyle12"/>
                <w:sz w:val="24"/>
                <w:szCs w:val="24"/>
                <w:lang w:val="en-US"/>
              </w:rPr>
              <w:t>Thomson</w:t>
            </w:r>
            <w:r w:rsidRPr="00202D80">
              <w:rPr>
                <w:rStyle w:val="FontStyle12"/>
                <w:sz w:val="24"/>
                <w:szCs w:val="24"/>
              </w:rPr>
              <w:t xml:space="preserve"> </w:t>
            </w:r>
            <w:r>
              <w:rPr>
                <w:rStyle w:val="FontStyle12"/>
                <w:sz w:val="24"/>
                <w:szCs w:val="24"/>
                <w:lang w:val="en-US"/>
              </w:rPr>
              <w:t>Reuters</w:t>
            </w:r>
            <w:r w:rsidRPr="00202D80">
              <w:rPr>
                <w:rStyle w:val="FontStyle12"/>
                <w:sz w:val="24"/>
                <w:szCs w:val="24"/>
              </w:rPr>
              <w:t xml:space="preserve"> </w:t>
            </w:r>
            <w:r>
              <w:rPr>
                <w:rStyle w:val="FontStyle12"/>
                <w:sz w:val="24"/>
                <w:szCs w:val="24"/>
              </w:rPr>
              <w:t xml:space="preserve">выберите акции 10 компаний, проведите фундаментальный анализ данных компаний, обоснуйте свой выбор. </w:t>
            </w:r>
            <w:r w:rsidR="004732B5">
              <w:rPr>
                <w:rFonts w:eastAsia="Times New Roman"/>
                <w:sz w:val="24"/>
                <w:szCs w:val="24"/>
              </w:rPr>
              <w:t xml:space="preserve">Проанализируйте приверженность компаний </w:t>
            </w:r>
            <w:r w:rsidR="004732B5">
              <w:rPr>
                <w:rFonts w:eastAsia="Times New Roman"/>
                <w:sz w:val="24"/>
                <w:szCs w:val="24"/>
                <w:lang w:val="en-US"/>
              </w:rPr>
              <w:t>ESG</w:t>
            </w:r>
            <w:r w:rsidR="004732B5" w:rsidRPr="00D82E50">
              <w:rPr>
                <w:rFonts w:eastAsia="Times New Roman"/>
                <w:sz w:val="24"/>
                <w:szCs w:val="24"/>
              </w:rPr>
              <w:t xml:space="preserve"> </w:t>
            </w:r>
            <w:r w:rsidR="004732B5">
              <w:rPr>
                <w:rFonts w:eastAsia="Times New Roman"/>
                <w:sz w:val="24"/>
                <w:szCs w:val="24"/>
              </w:rPr>
              <w:t>принципам.</w:t>
            </w:r>
          </w:p>
          <w:p w14:paraId="7D5B2E4C" w14:textId="77777777" w:rsidR="004873CE" w:rsidRDefault="004873CE" w:rsidP="004873CE">
            <w:pPr>
              <w:tabs>
                <w:tab w:val="left" w:pos="364"/>
              </w:tabs>
              <w:spacing w:after="0" w:line="240" w:lineRule="auto"/>
              <w:rPr>
                <w:rFonts w:eastAsia="Times New Roman"/>
                <w:b/>
                <w:sz w:val="24"/>
                <w:szCs w:val="24"/>
              </w:rPr>
            </w:pPr>
            <w:r w:rsidRPr="00DE5953">
              <w:rPr>
                <w:rFonts w:eastAsia="Times New Roman"/>
                <w:b/>
                <w:sz w:val="24"/>
                <w:szCs w:val="24"/>
              </w:rPr>
              <w:t xml:space="preserve">Задание </w:t>
            </w:r>
            <w:r>
              <w:rPr>
                <w:rFonts w:eastAsia="Times New Roman"/>
                <w:b/>
                <w:sz w:val="24"/>
                <w:szCs w:val="24"/>
              </w:rPr>
              <w:t>2.</w:t>
            </w:r>
          </w:p>
          <w:p w14:paraId="0DBA1D2F" w14:textId="2E0C1851" w:rsidR="004873CE" w:rsidRPr="00D43FA3" w:rsidRDefault="004873CE" w:rsidP="004873CE">
            <w:pPr>
              <w:tabs>
                <w:tab w:val="left" w:pos="364"/>
              </w:tabs>
              <w:spacing w:after="0" w:line="240" w:lineRule="auto"/>
              <w:rPr>
                <w:b/>
                <w:bCs/>
                <w:sz w:val="24"/>
              </w:rPr>
            </w:pPr>
            <w:r w:rsidRPr="006E45B9">
              <w:rPr>
                <w:rFonts w:eastAsia="Times New Roman"/>
                <w:sz w:val="24"/>
                <w:szCs w:val="24"/>
              </w:rPr>
              <w:t xml:space="preserve">Проведите сравнительный анализ </w:t>
            </w:r>
            <w:r>
              <w:rPr>
                <w:rFonts w:eastAsia="Times New Roman"/>
                <w:sz w:val="24"/>
                <w:szCs w:val="24"/>
              </w:rPr>
              <w:t xml:space="preserve">эффективности деятельности.2-ух российских </w:t>
            </w:r>
            <w:r w:rsidRPr="006E45B9">
              <w:rPr>
                <w:rFonts w:eastAsia="Times New Roman"/>
                <w:sz w:val="24"/>
                <w:szCs w:val="24"/>
              </w:rPr>
              <w:t>ПИФ</w:t>
            </w:r>
            <w:r>
              <w:rPr>
                <w:rFonts w:eastAsia="Times New Roman"/>
                <w:sz w:val="24"/>
                <w:szCs w:val="24"/>
              </w:rPr>
              <w:t>.</w:t>
            </w:r>
          </w:p>
        </w:tc>
      </w:tr>
      <w:tr w:rsidR="004873CE" w:rsidRPr="00D43FA3" w14:paraId="366B3777" w14:textId="77777777" w:rsidTr="00D82E50">
        <w:trPr>
          <w:trHeight w:val="708"/>
        </w:trPr>
        <w:tc>
          <w:tcPr>
            <w:tcW w:w="2269" w:type="dxa"/>
            <w:vMerge/>
            <w:vAlign w:val="center"/>
          </w:tcPr>
          <w:p w14:paraId="77B8487E" w14:textId="77777777" w:rsidR="004873CE" w:rsidRPr="00D43FA3" w:rsidRDefault="004873CE" w:rsidP="004873CE">
            <w:pPr>
              <w:tabs>
                <w:tab w:val="left" w:pos="540"/>
              </w:tabs>
              <w:spacing w:after="0" w:line="240" w:lineRule="auto"/>
              <w:contextualSpacing/>
              <w:rPr>
                <w:sz w:val="24"/>
              </w:rPr>
            </w:pPr>
          </w:p>
        </w:tc>
        <w:tc>
          <w:tcPr>
            <w:tcW w:w="3260" w:type="dxa"/>
          </w:tcPr>
          <w:p w14:paraId="267C5277" w14:textId="77777777" w:rsidR="004873CE" w:rsidRPr="00AB18F3" w:rsidRDefault="004873CE" w:rsidP="004873CE">
            <w:pPr>
              <w:shd w:val="clear" w:color="auto" w:fill="FFFFFF"/>
              <w:spacing w:after="0" w:line="240" w:lineRule="auto"/>
              <w:jc w:val="both"/>
              <w:rPr>
                <w:rFonts w:eastAsia="Times New Roman"/>
                <w:color w:val="000000"/>
              </w:rPr>
            </w:pPr>
            <w:r w:rsidRPr="00AB18F3">
              <w:rPr>
                <w:rFonts w:eastAsia="Times New Roman"/>
                <w:color w:val="000000"/>
                <w:sz w:val="24"/>
                <w:szCs w:val="24"/>
              </w:rPr>
              <w:t>2.Определяет ESG-критерии</w:t>
            </w:r>
            <w:r w:rsidRPr="00AB18F3">
              <w:rPr>
                <w:rFonts w:eastAsia="Times New Roman"/>
                <w:color w:val="000000"/>
              </w:rPr>
              <w:t> </w:t>
            </w:r>
            <w:r w:rsidRPr="00AB18F3">
              <w:rPr>
                <w:rFonts w:eastAsia="Times New Roman"/>
                <w:color w:val="000000"/>
                <w:sz w:val="24"/>
                <w:szCs w:val="24"/>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14:paraId="73C20BB2" w14:textId="0C1BEDBE" w:rsidR="004873CE" w:rsidRDefault="004873CE" w:rsidP="004873CE">
            <w:pPr>
              <w:spacing w:after="0" w:line="240" w:lineRule="auto"/>
              <w:rPr>
                <w:color w:val="000000"/>
                <w:spacing w:val="3"/>
                <w:sz w:val="24"/>
                <w:szCs w:val="24"/>
              </w:rPr>
            </w:pPr>
          </w:p>
        </w:tc>
        <w:tc>
          <w:tcPr>
            <w:tcW w:w="3686" w:type="dxa"/>
          </w:tcPr>
          <w:p w14:paraId="4213901F" w14:textId="46393D7C" w:rsidR="007A5372" w:rsidRPr="007A5372" w:rsidRDefault="004873CE" w:rsidP="007A5372">
            <w:pPr>
              <w:shd w:val="clear" w:color="auto" w:fill="FFFFFF"/>
              <w:spacing w:after="0" w:line="240" w:lineRule="auto"/>
              <w:jc w:val="both"/>
              <w:rPr>
                <w:rFonts w:eastAsia="Times New Roman"/>
                <w:color w:val="000000"/>
              </w:rPr>
            </w:pPr>
            <w:r w:rsidRPr="00AB76F3">
              <w:rPr>
                <w:b/>
                <w:bCs/>
                <w:sz w:val="24"/>
              </w:rPr>
              <w:t xml:space="preserve">Знать – </w:t>
            </w:r>
            <w:r w:rsidRPr="00AB76F3">
              <w:rPr>
                <w:sz w:val="24"/>
              </w:rPr>
              <w:t xml:space="preserve">инструменты и механизмы портфельного инвестирования, систему организации процесса инвестирования и управления портфелем </w:t>
            </w:r>
            <w:r w:rsidR="007A5372" w:rsidRPr="00AB18F3">
              <w:rPr>
                <w:rFonts w:eastAsia="Times New Roman"/>
                <w:color w:val="000000"/>
                <w:sz w:val="24"/>
                <w:szCs w:val="24"/>
              </w:rPr>
              <w:t>в том числе, для целей управления стоимостью компании</w:t>
            </w:r>
          </w:p>
          <w:p w14:paraId="74C89EFC" w14:textId="79EE327B" w:rsidR="004873CE" w:rsidRPr="00C00AAC" w:rsidRDefault="004873CE" w:rsidP="007A5372">
            <w:pPr>
              <w:spacing w:after="0" w:line="240" w:lineRule="auto"/>
              <w:rPr>
                <w:rFonts w:eastAsia="Times New Roman"/>
                <w:b/>
                <w:sz w:val="24"/>
                <w:szCs w:val="24"/>
              </w:rPr>
            </w:pPr>
            <w:r w:rsidRPr="00AB76F3">
              <w:rPr>
                <w:b/>
                <w:bCs/>
                <w:sz w:val="24"/>
              </w:rPr>
              <w:t xml:space="preserve">Уметь – </w:t>
            </w:r>
            <w:r w:rsidRPr="00AB76F3">
              <w:rPr>
                <w:bCs/>
                <w:sz w:val="24"/>
              </w:rPr>
              <w:t>использовать подходы и</w:t>
            </w:r>
            <w:r w:rsidRPr="00AB76F3">
              <w:rPr>
                <w:b/>
                <w:bCs/>
                <w:sz w:val="24"/>
              </w:rPr>
              <w:t xml:space="preserve"> </w:t>
            </w:r>
            <w:r w:rsidRPr="00AB76F3">
              <w:rPr>
                <w:bCs/>
                <w:sz w:val="24"/>
              </w:rPr>
              <w:t>инструменты</w:t>
            </w:r>
            <w:r w:rsidRPr="00AB76F3">
              <w:rPr>
                <w:b/>
                <w:bCs/>
                <w:sz w:val="24"/>
              </w:rPr>
              <w:t xml:space="preserve"> </w:t>
            </w:r>
            <w:r w:rsidRPr="00AB76F3">
              <w:rPr>
                <w:bCs/>
                <w:sz w:val="24"/>
              </w:rPr>
              <w:t>организации портфельного инвестирования</w:t>
            </w:r>
            <w:r>
              <w:rPr>
                <w:bCs/>
                <w:sz w:val="24"/>
              </w:rPr>
              <w:t xml:space="preserve"> для формирования портфеля, отвечающего </w:t>
            </w:r>
            <w:r w:rsidRPr="00AB18F3">
              <w:rPr>
                <w:rFonts w:eastAsia="Times New Roman"/>
                <w:color w:val="000000"/>
                <w:sz w:val="24"/>
                <w:szCs w:val="24"/>
              </w:rPr>
              <w:t>ESG-</w:t>
            </w:r>
            <w:r>
              <w:rPr>
                <w:rFonts w:eastAsia="Times New Roman"/>
                <w:color w:val="000000"/>
                <w:sz w:val="24"/>
                <w:szCs w:val="24"/>
              </w:rPr>
              <w:t>принципам</w:t>
            </w:r>
          </w:p>
        </w:tc>
        <w:tc>
          <w:tcPr>
            <w:tcW w:w="6237" w:type="dxa"/>
          </w:tcPr>
          <w:p w14:paraId="7ADAB251" w14:textId="77777777" w:rsidR="007A5372" w:rsidRDefault="007A5372" w:rsidP="007A5372">
            <w:pPr>
              <w:spacing w:after="0" w:line="240" w:lineRule="auto"/>
              <w:rPr>
                <w:rFonts w:eastAsia="Times New Roman"/>
                <w:b/>
                <w:sz w:val="24"/>
                <w:szCs w:val="24"/>
              </w:rPr>
            </w:pPr>
            <w:r w:rsidRPr="008D5C93">
              <w:rPr>
                <w:rFonts w:eastAsia="Times New Roman"/>
                <w:b/>
                <w:sz w:val="24"/>
                <w:szCs w:val="24"/>
              </w:rPr>
              <w:t xml:space="preserve">Задание </w:t>
            </w:r>
            <w:r>
              <w:rPr>
                <w:rFonts w:eastAsia="Times New Roman"/>
                <w:b/>
                <w:sz w:val="24"/>
                <w:szCs w:val="24"/>
              </w:rPr>
              <w:t>1.</w:t>
            </w:r>
          </w:p>
          <w:p w14:paraId="32F7D9C5" w14:textId="77777777" w:rsidR="007A5372" w:rsidRDefault="007A5372" w:rsidP="007A5372">
            <w:pPr>
              <w:spacing w:after="0" w:line="240" w:lineRule="auto"/>
              <w:rPr>
                <w:rFonts w:eastAsia="Times New Roman"/>
                <w:sz w:val="24"/>
                <w:szCs w:val="24"/>
              </w:rPr>
            </w:pPr>
            <w:r w:rsidRPr="002428A3">
              <w:rPr>
                <w:rFonts w:eastAsia="Times New Roman"/>
                <w:sz w:val="24"/>
                <w:szCs w:val="24"/>
              </w:rPr>
              <w:t xml:space="preserve">Акционерное общество выпустило </w:t>
            </w:r>
            <w:r>
              <w:rPr>
                <w:rFonts w:eastAsia="Times New Roman"/>
                <w:sz w:val="24"/>
                <w:szCs w:val="24"/>
              </w:rPr>
              <w:t>2</w:t>
            </w:r>
            <w:r w:rsidRPr="002428A3">
              <w:rPr>
                <w:rFonts w:eastAsia="Times New Roman"/>
                <w:sz w:val="24"/>
                <w:szCs w:val="24"/>
              </w:rPr>
              <w:t>500 000 обыкновенных акций и 5</w:t>
            </w:r>
            <w:r>
              <w:rPr>
                <w:rFonts w:eastAsia="Times New Roman"/>
                <w:sz w:val="24"/>
                <w:szCs w:val="24"/>
              </w:rPr>
              <w:t>00</w:t>
            </w:r>
            <w:r w:rsidRPr="002428A3">
              <w:rPr>
                <w:rFonts w:eastAsia="Times New Roman"/>
                <w:sz w:val="24"/>
                <w:szCs w:val="24"/>
              </w:rPr>
              <w:t xml:space="preserve"> 000 привилегированных.  Прибыль общества до налогообложения за отчетный год составила </w:t>
            </w:r>
            <w:r>
              <w:rPr>
                <w:rFonts w:eastAsia="Times New Roman"/>
                <w:sz w:val="24"/>
                <w:szCs w:val="24"/>
              </w:rPr>
              <w:t>70</w:t>
            </w:r>
            <w:r w:rsidRPr="002428A3">
              <w:rPr>
                <w:rFonts w:eastAsia="Times New Roman"/>
                <w:sz w:val="24"/>
                <w:szCs w:val="24"/>
              </w:rPr>
              <w:t xml:space="preserve">750000 руб. Налог на прибыль 20%. Дивиденды по привилегированным акциям выплачиваются из расчета </w:t>
            </w:r>
            <w:r>
              <w:rPr>
                <w:rFonts w:eastAsia="Times New Roman"/>
                <w:sz w:val="24"/>
                <w:szCs w:val="24"/>
              </w:rPr>
              <w:t>2</w:t>
            </w:r>
            <w:r w:rsidRPr="002428A3">
              <w:rPr>
                <w:rFonts w:eastAsia="Times New Roman"/>
                <w:sz w:val="24"/>
                <w:szCs w:val="24"/>
              </w:rPr>
              <w:t xml:space="preserve">,5 руб. на акцию. Рыночная цена обыкновенной акции </w:t>
            </w:r>
            <w:r>
              <w:rPr>
                <w:rFonts w:eastAsia="Times New Roman"/>
                <w:sz w:val="24"/>
                <w:szCs w:val="24"/>
              </w:rPr>
              <w:t>150</w:t>
            </w:r>
            <w:r w:rsidRPr="002428A3">
              <w:rPr>
                <w:rFonts w:eastAsia="Times New Roman"/>
                <w:sz w:val="24"/>
                <w:szCs w:val="24"/>
              </w:rPr>
              <w:t xml:space="preserve"> руб. Определите EPS и P/E</w:t>
            </w:r>
          </w:p>
          <w:p w14:paraId="42CDDFFA" w14:textId="77777777" w:rsidR="007A5372" w:rsidRDefault="007A5372" w:rsidP="007A5372">
            <w:pPr>
              <w:spacing w:after="0" w:line="240" w:lineRule="auto"/>
              <w:rPr>
                <w:rFonts w:eastAsia="Times New Roman"/>
                <w:b/>
                <w:sz w:val="24"/>
                <w:szCs w:val="24"/>
              </w:rPr>
            </w:pPr>
            <w:r w:rsidRPr="00486E12">
              <w:rPr>
                <w:rFonts w:eastAsia="Times New Roman"/>
                <w:b/>
                <w:sz w:val="24"/>
                <w:szCs w:val="24"/>
              </w:rPr>
              <w:t xml:space="preserve">Задание </w:t>
            </w:r>
            <w:r>
              <w:rPr>
                <w:rFonts w:eastAsia="Times New Roman"/>
                <w:b/>
                <w:sz w:val="24"/>
                <w:szCs w:val="24"/>
              </w:rPr>
              <w:t>2.</w:t>
            </w:r>
          </w:p>
          <w:p w14:paraId="7647AAAA" w14:textId="6DEE531A" w:rsidR="004873CE" w:rsidRPr="007A5372" w:rsidRDefault="007A5372" w:rsidP="007A5372">
            <w:pPr>
              <w:tabs>
                <w:tab w:val="left" w:pos="360"/>
              </w:tabs>
              <w:spacing w:after="0" w:line="240" w:lineRule="auto"/>
              <w:rPr>
                <w:rFonts w:eastAsia="Times New Roman"/>
                <w:b/>
                <w:bCs/>
                <w:sz w:val="24"/>
                <w:szCs w:val="24"/>
              </w:rPr>
            </w:pPr>
            <w:r w:rsidRPr="00825B2D">
              <w:rPr>
                <w:rFonts w:eastAsia="Times New Roman"/>
                <w:sz w:val="24"/>
                <w:szCs w:val="24"/>
              </w:rPr>
              <w:t xml:space="preserve">Ожидаемая доходность по государственным ценным бумагам составляет </w:t>
            </w:r>
            <w:r>
              <w:rPr>
                <w:rFonts w:eastAsia="Times New Roman"/>
                <w:sz w:val="24"/>
                <w:szCs w:val="24"/>
              </w:rPr>
              <w:t>7</w:t>
            </w:r>
            <w:r w:rsidRPr="00825B2D">
              <w:rPr>
                <w:rFonts w:eastAsia="Times New Roman"/>
                <w:sz w:val="24"/>
                <w:szCs w:val="24"/>
              </w:rPr>
              <w:t>%, ожидаемая доходность среднерыночной акции - 1</w:t>
            </w:r>
            <w:r>
              <w:rPr>
                <w:rFonts w:eastAsia="Times New Roman"/>
                <w:sz w:val="24"/>
                <w:szCs w:val="24"/>
              </w:rPr>
              <w:t>1</w:t>
            </w:r>
            <w:r w:rsidRPr="00825B2D">
              <w:rPr>
                <w:rFonts w:eastAsia="Times New Roman"/>
                <w:sz w:val="24"/>
                <w:szCs w:val="24"/>
              </w:rPr>
              <w:t>%, бета коэффициент для компании «А» 1,</w:t>
            </w:r>
            <w:r>
              <w:rPr>
                <w:rFonts w:eastAsia="Times New Roman"/>
                <w:sz w:val="24"/>
                <w:szCs w:val="24"/>
              </w:rPr>
              <w:t>3</w:t>
            </w:r>
            <w:r w:rsidRPr="00825B2D">
              <w:rPr>
                <w:rFonts w:eastAsia="Times New Roman"/>
                <w:sz w:val="24"/>
                <w:szCs w:val="24"/>
              </w:rPr>
              <w:t>. Найти требуемую доходность на акцию компании «А»</w:t>
            </w:r>
            <w:r>
              <w:rPr>
                <w:rFonts w:eastAsia="Times New Roman"/>
                <w:sz w:val="24"/>
                <w:szCs w:val="24"/>
              </w:rPr>
              <w:t>.</w:t>
            </w:r>
            <w:r w:rsidRPr="00825B2D">
              <w:rPr>
                <w:rFonts w:eastAsia="Times New Roman"/>
                <w:sz w:val="24"/>
                <w:szCs w:val="24"/>
              </w:rPr>
              <w:t xml:space="preserve"> и сравнить его с доходностью на типичную акцию</w:t>
            </w:r>
          </w:p>
        </w:tc>
      </w:tr>
      <w:tr w:rsidR="004873CE" w:rsidRPr="00D43FA3" w14:paraId="2BBEB46B" w14:textId="77777777" w:rsidTr="00D82E50">
        <w:trPr>
          <w:trHeight w:val="3532"/>
        </w:trPr>
        <w:tc>
          <w:tcPr>
            <w:tcW w:w="2269" w:type="dxa"/>
            <w:vMerge/>
            <w:vAlign w:val="center"/>
          </w:tcPr>
          <w:p w14:paraId="14B2C0D9" w14:textId="77777777" w:rsidR="004873CE" w:rsidRPr="00D43FA3" w:rsidRDefault="004873CE" w:rsidP="004873CE">
            <w:pPr>
              <w:tabs>
                <w:tab w:val="left" w:pos="540"/>
              </w:tabs>
              <w:spacing w:after="0" w:line="240" w:lineRule="auto"/>
              <w:contextualSpacing/>
              <w:rPr>
                <w:sz w:val="24"/>
              </w:rPr>
            </w:pPr>
          </w:p>
        </w:tc>
        <w:tc>
          <w:tcPr>
            <w:tcW w:w="3260" w:type="dxa"/>
          </w:tcPr>
          <w:p w14:paraId="289CF5B0" w14:textId="0A313431" w:rsidR="004873CE" w:rsidRPr="00D43FA3" w:rsidRDefault="004873CE" w:rsidP="004873CE">
            <w:pPr>
              <w:spacing w:after="0" w:line="240" w:lineRule="auto"/>
              <w:rPr>
                <w:sz w:val="24"/>
              </w:rPr>
            </w:pPr>
            <w:r w:rsidRPr="00AB18F3">
              <w:rPr>
                <w:rFonts w:eastAsia="Times New Roman"/>
                <w:color w:val="000000"/>
                <w:sz w:val="24"/>
                <w:szCs w:val="24"/>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3686" w:type="dxa"/>
          </w:tcPr>
          <w:p w14:paraId="47E1A19D" w14:textId="77777777" w:rsidR="004873CE" w:rsidRPr="00AB76F3" w:rsidRDefault="004873CE" w:rsidP="004873CE">
            <w:pPr>
              <w:spacing w:after="0" w:line="240" w:lineRule="auto"/>
              <w:rPr>
                <w:b/>
                <w:bCs/>
                <w:sz w:val="24"/>
              </w:rPr>
            </w:pPr>
            <w:r w:rsidRPr="00AB76F3">
              <w:rPr>
                <w:b/>
                <w:bCs/>
                <w:sz w:val="24"/>
              </w:rPr>
              <w:t xml:space="preserve">Знать </w:t>
            </w:r>
            <w:r w:rsidRPr="00AB76F3">
              <w:rPr>
                <w:bCs/>
                <w:sz w:val="24"/>
              </w:rPr>
              <w:t xml:space="preserve">– алгоритмы функционирования и систему принятия решений сервисами </w:t>
            </w:r>
            <w:proofErr w:type="spellStart"/>
            <w:r w:rsidRPr="00AB76F3">
              <w:rPr>
                <w:bCs/>
                <w:sz w:val="24"/>
              </w:rPr>
              <w:t>рободвайзинга</w:t>
            </w:r>
            <w:proofErr w:type="spellEnd"/>
          </w:p>
          <w:p w14:paraId="33B9B377" w14:textId="3601D57C" w:rsidR="004873CE" w:rsidRPr="00C00AAC" w:rsidRDefault="004873CE" w:rsidP="004873CE">
            <w:pPr>
              <w:tabs>
                <w:tab w:val="left" w:pos="364"/>
              </w:tabs>
              <w:spacing w:after="0" w:line="240" w:lineRule="auto"/>
              <w:rPr>
                <w:rFonts w:eastAsia="Times New Roman"/>
                <w:b/>
                <w:sz w:val="24"/>
                <w:szCs w:val="24"/>
              </w:rPr>
            </w:pPr>
            <w:r w:rsidRPr="00AB76F3">
              <w:rPr>
                <w:b/>
                <w:bCs/>
                <w:sz w:val="24"/>
              </w:rPr>
              <w:t xml:space="preserve">Уметь – </w:t>
            </w:r>
            <w:r>
              <w:rPr>
                <w:bCs/>
                <w:sz w:val="24"/>
              </w:rPr>
              <w:t xml:space="preserve">формировать инвестиционный портфель, </w:t>
            </w:r>
            <w:r w:rsidRPr="00AB18F3">
              <w:rPr>
                <w:rFonts w:eastAsia="Times New Roman"/>
                <w:color w:val="000000"/>
                <w:sz w:val="24"/>
                <w:szCs w:val="24"/>
              </w:rPr>
              <w:t>отвечающи</w:t>
            </w:r>
            <w:r>
              <w:rPr>
                <w:rFonts w:eastAsia="Times New Roman"/>
                <w:color w:val="000000"/>
                <w:sz w:val="24"/>
                <w:szCs w:val="24"/>
              </w:rPr>
              <w:t>й</w:t>
            </w:r>
            <w:r w:rsidRPr="00AB18F3">
              <w:rPr>
                <w:rFonts w:eastAsia="Times New Roman"/>
                <w:color w:val="000000"/>
                <w:sz w:val="24"/>
                <w:szCs w:val="24"/>
              </w:rPr>
              <w:t xml:space="preserve"> стратегии устойчивого развития корпорации</w:t>
            </w:r>
            <w:r w:rsidRPr="00AB76F3">
              <w:rPr>
                <w:bCs/>
                <w:sz w:val="24"/>
              </w:rPr>
              <w:t xml:space="preserve"> </w:t>
            </w:r>
          </w:p>
        </w:tc>
        <w:tc>
          <w:tcPr>
            <w:tcW w:w="6237" w:type="dxa"/>
          </w:tcPr>
          <w:p w14:paraId="3F315DC5" w14:textId="77777777" w:rsidR="007A5372" w:rsidRDefault="007A5372" w:rsidP="007A5372">
            <w:pPr>
              <w:tabs>
                <w:tab w:val="left" w:pos="364"/>
              </w:tabs>
              <w:spacing w:after="0" w:line="240" w:lineRule="auto"/>
              <w:rPr>
                <w:rFonts w:eastAsia="Times New Roman"/>
                <w:b/>
                <w:sz w:val="24"/>
                <w:szCs w:val="24"/>
              </w:rPr>
            </w:pPr>
            <w:r w:rsidRPr="00C00AAC">
              <w:rPr>
                <w:rFonts w:eastAsia="Times New Roman"/>
                <w:b/>
                <w:sz w:val="24"/>
                <w:szCs w:val="24"/>
              </w:rPr>
              <w:t xml:space="preserve">Задание </w:t>
            </w:r>
            <w:r>
              <w:rPr>
                <w:rFonts w:eastAsia="Times New Roman"/>
                <w:b/>
                <w:sz w:val="24"/>
                <w:szCs w:val="24"/>
              </w:rPr>
              <w:t>1</w:t>
            </w:r>
            <w:r w:rsidRPr="00C00AAC">
              <w:rPr>
                <w:rFonts w:eastAsia="Times New Roman"/>
                <w:b/>
                <w:sz w:val="24"/>
                <w:szCs w:val="24"/>
              </w:rPr>
              <w:t>.</w:t>
            </w:r>
          </w:p>
          <w:p w14:paraId="63E73418" w14:textId="77777777" w:rsidR="007A5372" w:rsidRDefault="007A5372" w:rsidP="007A5372">
            <w:pPr>
              <w:tabs>
                <w:tab w:val="left" w:pos="364"/>
              </w:tabs>
              <w:spacing w:after="0" w:line="240" w:lineRule="auto"/>
              <w:rPr>
                <w:rFonts w:eastAsia="Times New Roman"/>
                <w:b/>
                <w:bCs/>
                <w:sz w:val="24"/>
                <w:szCs w:val="24"/>
              </w:rPr>
            </w:pPr>
            <w:r>
              <w:rPr>
                <w:rFonts w:eastAsia="Times New Roman"/>
                <w:sz w:val="24"/>
                <w:szCs w:val="24"/>
              </w:rPr>
              <w:t xml:space="preserve">Самостоятельно </w:t>
            </w:r>
            <w:r w:rsidRPr="00453691">
              <w:rPr>
                <w:rFonts w:eastAsia="Times New Roman"/>
                <w:sz w:val="24"/>
                <w:szCs w:val="24"/>
              </w:rPr>
              <w:t>сформир</w:t>
            </w:r>
            <w:r>
              <w:rPr>
                <w:rFonts w:eastAsia="Times New Roman"/>
                <w:sz w:val="24"/>
                <w:szCs w:val="24"/>
              </w:rPr>
              <w:t>уйте</w:t>
            </w:r>
            <w:r w:rsidRPr="00453691">
              <w:rPr>
                <w:rFonts w:eastAsia="Times New Roman"/>
                <w:sz w:val="24"/>
                <w:szCs w:val="24"/>
              </w:rPr>
              <w:t xml:space="preserve"> оптимальный портфель по модели </w:t>
            </w:r>
            <w:proofErr w:type="spellStart"/>
            <w:r w:rsidRPr="00453691">
              <w:rPr>
                <w:rFonts w:eastAsia="Times New Roman"/>
                <w:sz w:val="24"/>
                <w:szCs w:val="24"/>
              </w:rPr>
              <w:t>Марковица</w:t>
            </w:r>
            <w:proofErr w:type="spellEnd"/>
            <w:r w:rsidRPr="00453691">
              <w:rPr>
                <w:rFonts w:eastAsia="Times New Roman"/>
                <w:sz w:val="24"/>
                <w:szCs w:val="24"/>
              </w:rPr>
              <w:t xml:space="preserve">, состоящий из </w:t>
            </w:r>
            <w:r>
              <w:rPr>
                <w:rFonts w:eastAsia="Times New Roman"/>
                <w:sz w:val="24"/>
                <w:szCs w:val="24"/>
              </w:rPr>
              <w:t>5</w:t>
            </w:r>
            <w:r w:rsidRPr="00453691">
              <w:rPr>
                <w:rFonts w:eastAsia="Times New Roman"/>
                <w:sz w:val="24"/>
                <w:szCs w:val="24"/>
              </w:rPr>
              <w:t xml:space="preserve"> акций, в </w:t>
            </w:r>
            <w:proofErr w:type="spellStart"/>
            <w:r w:rsidRPr="00453691">
              <w:rPr>
                <w:rFonts w:eastAsia="Times New Roman"/>
                <w:sz w:val="24"/>
                <w:szCs w:val="24"/>
              </w:rPr>
              <w:t>Excel</w:t>
            </w:r>
            <w:proofErr w:type="spellEnd"/>
            <w:r w:rsidRPr="00453691">
              <w:rPr>
                <w:rFonts w:eastAsia="Times New Roman"/>
                <w:sz w:val="24"/>
                <w:szCs w:val="24"/>
              </w:rPr>
              <w:t>.</w:t>
            </w:r>
            <w:r>
              <w:rPr>
                <w:rFonts w:eastAsia="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6AF6FA4A" w14:textId="77777777" w:rsidR="007A5372" w:rsidRPr="006D4FAA" w:rsidRDefault="007A5372" w:rsidP="007A5372">
            <w:pPr>
              <w:tabs>
                <w:tab w:val="left" w:pos="364"/>
              </w:tabs>
              <w:spacing w:after="0" w:line="240" w:lineRule="auto"/>
              <w:rPr>
                <w:rFonts w:eastAsia="Times New Roman"/>
                <w:b/>
                <w:bCs/>
                <w:sz w:val="24"/>
                <w:szCs w:val="24"/>
              </w:rPr>
            </w:pPr>
            <w:r w:rsidRPr="006D4FAA">
              <w:rPr>
                <w:rFonts w:eastAsia="Times New Roman"/>
                <w:b/>
                <w:bCs/>
                <w:sz w:val="24"/>
                <w:szCs w:val="24"/>
              </w:rPr>
              <w:t xml:space="preserve">Задание </w:t>
            </w:r>
            <w:r>
              <w:rPr>
                <w:rFonts w:eastAsia="Times New Roman"/>
                <w:b/>
                <w:bCs/>
                <w:sz w:val="24"/>
                <w:szCs w:val="24"/>
              </w:rPr>
              <w:t>2.</w:t>
            </w:r>
          </w:p>
          <w:p w14:paraId="1FECCDD0" w14:textId="77777777" w:rsidR="007A5372" w:rsidRPr="006D4FAA" w:rsidRDefault="007A5372" w:rsidP="007A5372">
            <w:pPr>
              <w:tabs>
                <w:tab w:val="left" w:pos="-180"/>
                <w:tab w:val="left" w:pos="993"/>
                <w:tab w:val="left" w:pos="1080"/>
              </w:tabs>
              <w:spacing w:after="0" w:line="240" w:lineRule="auto"/>
              <w:rPr>
                <w:rFonts w:eastAsia="Times New Roman"/>
                <w:sz w:val="24"/>
                <w:szCs w:val="24"/>
              </w:rPr>
            </w:pPr>
            <w:r w:rsidRPr="006D4FAA">
              <w:rPr>
                <w:rFonts w:eastAsia="Times New Roman"/>
                <w:sz w:val="24"/>
                <w:szCs w:val="24"/>
              </w:rPr>
              <w:t>Рассчитайте доходность портфеля, состоящего из:</w:t>
            </w:r>
          </w:p>
          <w:p w14:paraId="5AA071D0" w14:textId="77777777" w:rsidR="007A5372" w:rsidRPr="006D4FAA" w:rsidRDefault="007A5372" w:rsidP="007A5372">
            <w:pPr>
              <w:numPr>
                <w:ilvl w:val="0"/>
                <w:numId w:val="36"/>
              </w:numPr>
              <w:tabs>
                <w:tab w:val="left" w:pos="360"/>
                <w:tab w:val="left" w:pos="993"/>
              </w:tabs>
              <w:spacing w:after="0" w:line="240" w:lineRule="auto"/>
              <w:ind w:left="0" w:firstLine="0"/>
              <w:rPr>
                <w:rFonts w:eastAsia="Times New Roman"/>
                <w:sz w:val="24"/>
                <w:szCs w:val="24"/>
              </w:rPr>
            </w:pPr>
            <w:r w:rsidRPr="006D4FAA">
              <w:rPr>
                <w:rFonts w:eastAsia="Times New Roman"/>
                <w:sz w:val="24"/>
                <w:szCs w:val="24"/>
              </w:rPr>
              <w:t xml:space="preserve">300 </w:t>
            </w:r>
            <w:proofErr w:type="gramStart"/>
            <w:r w:rsidRPr="006D4FAA">
              <w:rPr>
                <w:rFonts w:eastAsia="Times New Roman"/>
                <w:sz w:val="24"/>
                <w:szCs w:val="24"/>
              </w:rPr>
              <w:t>привилегированных  акций</w:t>
            </w:r>
            <w:proofErr w:type="gramEnd"/>
            <w:r w:rsidRPr="006D4FAA">
              <w:rPr>
                <w:rFonts w:eastAsia="Times New Roman"/>
                <w:sz w:val="24"/>
                <w:szCs w:val="24"/>
              </w:rPr>
              <w:t xml:space="preserve"> рыночной стоимостью 30 руб. и доходностью 15%</w:t>
            </w:r>
          </w:p>
          <w:p w14:paraId="583B1CD1" w14:textId="77777777" w:rsidR="007A5372" w:rsidRPr="006D4FAA" w:rsidRDefault="007A5372" w:rsidP="007A5372">
            <w:pPr>
              <w:numPr>
                <w:ilvl w:val="0"/>
                <w:numId w:val="36"/>
              </w:numPr>
              <w:tabs>
                <w:tab w:val="left" w:pos="360"/>
                <w:tab w:val="left" w:pos="993"/>
              </w:tabs>
              <w:spacing w:after="0" w:line="240" w:lineRule="auto"/>
              <w:ind w:left="0" w:firstLine="0"/>
              <w:rPr>
                <w:rFonts w:eastAsia="Times New Roman"/>
                <w:sz w:val="24"/>
                <w:szCs w:val="24"/>
              </w:rPr>
            </w:pPr>
            <w:r w:rsidRPr="006D4FAA">
              <w:rPr>
                <w:rFonts w:eastAsia="Times New Roman"/>
                <w:sz w:val="24"/>
                <w:szCs w:val="24"/>
              </w:rPr>
              <w:t>200 облигаций рыночной стоимостью 50 руб. и доходностью 11%</w:t>
            </w:r>
          </w:p>
          <w:p w14:paraId="21C55E48" w14:textId="6ECD591C" w:rsidR="004873CE" w:rsidRPr="00D43FA3" w:rsidRDefault="007A5372" w:rsidP="007A5372">
            <w:pPr>
              <w:spacing w:after="0" w:line="240" w:lineRule="auto"/>
              <w:rPr>
                <w:b/>
                <w:bCs/>
                <w:sz w:val="24"/>
              </w:rPr>
            </w:pPr>
            <w:r w:rsidRPr="006D4FAA">
              <w:rPr>
                <w:rFonts w:eastAsia="Times New Roman"/>
                <w:sz w:val="24"/>
                <w:szCs w:val="24"/>
              </w:rPr>
              <w:t>130 облигаций рыночной стоимостью 120 руб. и доходностью 10%</w:t>
            </w:r>
          </w:p>
        </w:tc>
      </w:tr>
    </w:tbl>
    <w:p w14:paraId="45250A50" w14:textId="77777777" w:rsidR="00AE00D6" w:rsidRDefault="00AE00D6" w:rsidP="0055229C">
      <w:pPr>
        <w:spacing w:after="0" w:line="360" w:lineRule="auto"/>
        <w:ind w:firstLine="709"/>
        <w:jc w:val="both"/>
        <w:rPr>
          <w:b/>
          <w:bCs/>
          <w:noProof/>
        </w:rPr>
        <w:sectPr w:rsidR="00AE00D6" w:rsidSect="00AE00D6">
          <w:pgSz w:w="16838" w:h="11906" w:orient="landscape"/>
          <w:pgMar w:top="1134" w:right="1134" w:bottom="1134" w:left="1134" w:header="709" w:footer="709" w:gutter="0"/>
          <w:cols w:space="708"/>
          <w:titlePg/>
          <w:docGrid w:linePitch="381"/>
        </w:sectPr>
      </w:pPr>
    </w:p>
    <w:p w14:paraId="62E7DA40" w14:textId="0ECA19CB" w:rsidR="00E72A8F" w:rsidRPr="008E6D07" w:rsidRDefault="00E72A8F"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56" w:name="_Toc26819311"/>
      <w:bookmarkEnd w:id="12"/>
      <w:bookmarkEnd w:id="13"/>
      <w:bookmarkEnd w:id="14"/>
      <w:r w:rsidRPr="008E6D07">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56"/>
    </w:p>
    <w:p w14:paraId="1C738D15" w14:textId="77777777" w:rsidR="00D82E50" w:rsidRPr="002254BF" w:rsidRDefault="00D82E50" w:rsidP="00D82E50">
      <w:pPr>
        <w:tabs>
          <w:tab w:val="left" w:pos="851"/>
          <w:tab w:val="left" w:pos="1134"/>
          <w:tab w:val="left" w:pos="1276"/>
        </w:tabs>
        <w:spacing w:after="0" w:line="360" w:lineRule="auto"/>
        <w:ind w:firstLine="709"/>
        <w:jc w:val="both"/>
        <w:rPr>
          <w:b/>
          <w:color w:val="FF0000"/>
        </w:rPr>
      </w:pPr>
      <w:bookmarkStart w:id="57" w:name="_Toc26819312"/>
      <w:bookmarkStart w:id="58" w:name="_Toc26819313"/>
      <w:r w:rsidRPr="002254BF">
        <w:rPr>
          <w:b/>
        </w:rPr>
        <w:t>Нормативные правовые акты</w:t>
      </w:r>
    </w:p>
    <w:p w14:paraId="17F81302" w14:textId="77777777" w:rsidR="00D82E50" w:rsidRPr="002254BF" w:rsidRDefault="00D82E50" w:rsidP="00D82E50">
      <w:pPr>
        <w:numPr>
          <w:ilvl w:val="0"/>
          <w:numId w:val="22"/>
        </w:numPr>
        <w:tabs>
          <w:tab w:val="left" w:pos="851"/>
          <w:tab w:val="left" w:pos="1134"/>
        </w:tabs>
        <w:spacing w:after="0" w:line="360" w:lineRule="auto"/>
        <w:ind w:left="0" w:firstLine="709"/>
        <w:jc w:val="both"/>
        <w:rPr>
          <w:rFonts w:eastAsiaTheme="minorEastAsia"/>
        </w:rPr>
      </w:pPr>
      <w:r w:rsidRPr="002254BF">
        <w:rPr>
          <w:snapToGrid w:val="0"/>
        </w:rPr>
        <w:t xml:space="preserve">Гражданский кодекс Российской Федерации, часть II - № 14-ФЗ от 26.01.96 г </w:t>
      </w:r>
      <w:r w:rsidRPr="002254BF">
        <w:t>(в редакции последующих законов)</w:t>
      </w:r>
    </w:p>
    <w:p w14:paraId="22FDE5EE" w14:textId="77777777" w:rsidR="00D82E50" w:rsidRPr="002254BF" w:rsidRDefault="00D82E50" w:rsidP="00D82E50">
      <w:pPr>
        <w:pStyle w:val="ac"/>
        <w:numPr>
          <w:ilvl w:val="0"/>
          <w:numId w:val="22"/>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napToGrid w:val="0"/>
          <w:sz w:val="28"/>
          <w:szCs w:val="28"/>
          <w:lang w:eastAsia="ru-RU"/>
        </w:rPr>
      </w:pPr>
      <w:r w:rsidRPr="002254BF">
        <w:rPr>
          <w:rFonts w:ascii="Times New Roman" w:hAnsi="Times New Roman"/>
          <w:snapToGrid w:val="0"/>
          <w:sz w:val="28"/>
          <w:szCs w:val="28"/>
          <w:lang w:eastAsia="ru-RU"/>
        </w:rPr>
        <w:t xml:space="preserve">Федеральный закон от 22.04.1996 № 39-ФЗ «О рынке ценных бумаг» (в редакции последующих законов) </w:t>
      </w:r>
    </w:p>
    <w:p w14:paraId="016AA9C4" w14:textId="77777777" w:rsidR="00D82E50" w:rsidRPr="002254BF" w:rsidRDefault="00D82E50" w:rsidP="00D82E50">
      <w:pPr>
        <w:pStyle w:val="ac"/>
        <w:widowControl w:val="0"/>
        <w:numPr>
          <w:ilvl w:val="0"/>
          <w:numId w:val="22"/>
        </w:numPr>
        <w:tabs>
          <w:tab w:val="num" w:pos="567"/>
          <w:tab w:val="left" w:pos="851"/>
          <w:tab w:val="num" w:pos="993"/>
          <w:tab w:val="left" w:pos="1134"/>
        </w:tabs>
        <w:autoSpaceDE w:val="0"/>
        <w:autoSpaceDN w:val="0"/>
        <w:spacing w:after="0" w:line="360" w:lineRule="auto"/>
        <w:ind w:left="0" w:firstLine="709"/>
        <w:jc w:val="both"/>
        <w:rPr>
          <w:rFonts w:ascii="Times New Roman" w:hAnsi="Times New Roman"/>
          <w:snapToGrid w:val="0"/>
          <w:sz w:val="28"/>
          <w:szCs w:val="28"/>
          <w:lang w:eastAsia="ru-RU"/>
        </w:rPr>
      </w:pPr>
      <w:r w:rsidRPr="002254BF">
        <w:rPr>
          <w:rFonts w:ascii="Times New Roman" w:hAnsi="Times New Roman"/>
          <w:snapToGrid w:val="0"/>
          <w:sz w:val="28"/>
          <w:szCs w:val="28"/>
          <w:lang w:eastAsia="ru-RU"/>
        </w:rPr>
        <w:t>Федеральный закон Российской Федерации «Об акционерных обществах» № 208-ФЗ от 26.12.95 г. (в редакции последующих законов)</w:t>
      </w:r>
    </w:p>
    <w:p w14:paraId="73FF708F" w14:textId="77777777" w:rsidR="00D82E50" w:rsidRPr="002254BF" w:rsidRDefault="00D82E50" w:rsidP="00D82E50">
      <w:pPr>
        <w:pStyle w:val="ac"/>
        <w:widowControl w:val="0"/>
        <w:numPr>
          <w:ilvl w:val="0"/>
          <w:numId w:val="22"/>
        </w:numPr>
        <w:tabs>
          <w:tab w:val="left" w:pos="851"/>
          <w:tab w:val="num" w:pos="993"/>
          <w:tab w:val="left" w:pos="1134"/>
        </w:tabs>
        <w:autoSpaceDE w:val="0"/>
        <w:autoSpaceDN w:val="0"/>
        <w:spacing w:after="0" w:line="360" w:lineRule="auto"/>
        <w:ind w:left="0" w:firstLine="709"/>
        <w:jc w:val="both"/>
        <w:rPr>
          <w:rFonts w:ascii="Times New Roman" w:hAnsi="Times New Roman"/>
          <w:snapToGrid w:val="0"/>
          <w:sz w:val="28"/>
          <w:szCs w:val="28"/>
          <w:lang w:eastAsia="ru-RU"/>
        </w:rPr>
      </w:pPr>
      <w:r w:rsidRPr="002254BF">
        <w:rPr>
          <w:rFonts w:ascii="Times New Roman" w:hAnsi="Times New Roman"/>
          <w:snapToGrid w:val="0"/>
          <w:sz w:val="28"/>
          <w:szCs w:val="28"/>
          <w:lang w:eastAsia="ru-RU"/>
        </w:rPr>
        <w:t>Федеральный закон Российской Федерации «Об иностранных инвестициях в Российской Федерации» № 160-ФЗ от 09.07.99 г. (в редакции последующих законов)</w:t>
      </w:r>
    </w:p>
    <w:p w14:paraId="298E0C2C" w14:textId="77777777" w:rsidR="00D82E50" w:rsidRPr="002254BF" w:rsidRDefault="00D82E50" w:rsidP="00D82E50">
      <w:pPr>
        <w:pStyle w:val="19"/>
        <w:keepNext w:val="0"/>
        <w:keepLines w:val="0"/>
        <w:numPr>
          <w:ilvl w:val="0"/>
          <w:numId w:val="22"/>
        </w:numPr>
        <w:tabs>
          <w:tab w:val="left" w:pos="851"/>
          <w:tab w:val="left" w:pos="1134"/>
        </w:tabs>
        <w:ind w:left="0" w:firstLine="709"/>
        <w:rPr>
          <w:rFonts w:ascii="Times New Roman" w:eastAsia="Calibri" w:hAnsi="Times New Roman" w:cs="Times New Roman"/>
          <w:snapToGrid w:val="0"/>
          <w:lang w:eastAsia="ru-RU"/>
        </w:rPr>
      </w:pPr>
      <w:r w:rsidRPr="002254BF">
        <w:rPr>
          <w:rFonts w:ascii="Times New Roman" w:eastAsia="Calibri" w:hAnsi="Times New Roman" w:cs="Times New Roman"/>
          <w:snapToGrid w:val="0"/>
          <w:lang w:eastAsia="ru-RU"/>
        </w:rPr>
        <w:t xml:space="preserve">Федеральный закон от 29.11. </w:t>
      </w:r>
      <w:proofErr w:type="gramStart"/>
      <w:r w:rsidRPr="002254BF">
        <w:rPr>
          <w:rFonts w:ascii="Times New Roman" w:eastAsia="Calibri" w:hAnsi="Times New Roman" w:cs="Times New Roman"/>
          <w:snapToGrid w:val="0"/>
          <w:lang w:eastAsia="ru-RU"/>
        </w:rPr>
        <w:t>2001  N</w:t>
      </w:r>
      <w:proofErr w:type="gramEnd"/>
      <w:r w:rsidRPr="002254BF">
        <w:rPr>
          <w:rFonts w:ascii="Times New Roman" w:eastAsia="Calibri" w:hAnsi="Times New Roman" w:cs="Times New Roman"/>
          <w:snapToGrid w:val="0"/>
          <w:lang w:eastAsia="ru-RU"/>
        </w:rPr>
        <w:t xml:space="preserve"> 156-ФЗ  «Об инвестиционных фондах» (в редакции последующих законов)</w:t>
      </w:r>
    </w:p>
    <w:p w14:paraId="4975BA7E" w14:textId="77777777" w:rsidR="00D82E50" w:rsidRPr="002254BF" w:rsidRDefault="00D82E50" w:rsidP="00D82E50">
      <w:pPr>
        <w:pStyle w:val="19"/>
        <w:keepNext w:val="0"/>
        <w:keepLines w:val="0"/>
        <w:numPr>
          <w:ilvl w:val="0"/>
          <w:numId w:val="22"/>
        </w:numPr>
        <w:tabs>
          <w:tab w:val="left" w:pos="851"/>
          <w:tab w:val="left" w:pos="1134"/>
        </w:tabs>
        <w:ind w:left="0" w:firstLine="709"/>
        <w:rPr>
          <w:rFonts w:ascii="Times New Roman" w:eastAsia="Calibri" w:hAnsi="Times New Roman" w:cs="Times New Roman"/>
          <w:snapToGrid w:val="0"/>
          <w:lang w:eastAsia="ru-RU"/>
        </w:rPr>
      </w:pPr>
      <w:r w:rsidRPr="002254BF">
        <w:rPr>
          <w:rFonts w:ascii="Times New Roman" w:eastAsia="Calibri" w:hAnsi="Times New Roman" w:cs="Times New Roman"/>
          <w:snapToGrid w:val="0"/>
          <w:lang w:eastAsia="ru-RU"/>
        </w:rPr>
        <w:t>Федеральный закон РФ от 05.03.99 № 46-</w:t>
      </w:r>
      <w:proofErr w:type="gramStart"/>
      <w:r w:rsidRPr="002254BF">
        <w:rPr>
          <w:rFonts w:ascii="Times New Roman" w:eastAsia="Calibri" w:hAnsi="Times New Roman" w:cs="Times New Roman"/>
          <w:snapToGrid w:val="0"/>
          <w:lang w:eastAsia="ru-RU"/>
        </w:rPr>
        <w:t>ФЗ  «</w:t>
      </w:r>
      <w:proofErr w:type="gramEnd"/>
      <w:r w:rsidRPr="002254BF">
        <w:rPr>
          <w:rFonts w:ascii="Times New Roman" w:eastAsia="Calibri" w:hAnsi="Times New Roman" w:cs="Times New Roman"/>
          <w:snapToGrid w:val="0"/>
          <w:lang w:eastAsia="ru-RU"/>
        </w:rPr>
        <w:t>О защите прав и законных интересов инвесторов на рынке ценных бумаг» (в редакции последующих законов)</w:t>
      </w:r>
    </w:p>
    <w:p w14:paraId="44804AB1" w14:textId="77777777" w:rsidR="00D82E50" w:rsidRPr="002254BF" w:rsidRDefault="00D82E50" w:rsidP="00D82E50">
      <w:pPr>
        <w:tabs>
          <w:tab w:val="left" w:pos="851"/>
          <w:tab w:val="left" w:pos="993"/>
          <w:tab w:val="left" w:pos="1134"/>
        </w:tabs>
        <w:spacing w:after="0" w:line="360" w:lineRule="auto"/>
        <w:ind w:firstLine="709"/>
        <w:jc w:val="both"/>
        <w:rPr>
          <w:b/>
        </w:rPr>
      </w:pPr>
      <w:r w:rsidRPr="002254BF">
        <w:rPr>
          <w:b/>
        </w:rPr>
        <w:t>Основная литература:</w:t>
      </w:r>
    </w:p>
    <w:p w14:paraId="08BE36C1" w14:textId="77777777" w:rsidR="00D82E50" w:rsidRPr="002254BF" w:rsidRDefault="00D82E50" w:rsidP="00D82E50">
      <w:pPr>
        <w:pStyle w:val="ColorfulList-Accent11"/>
        <w:numPr>
          <w:ilvl w:val="0"/>
          <w:numId w:val="22"/>
        </w:numPr>
        <w:shd w:val="clear" w:color="auto" w:fill="FFFFFF"/>
        <w:tabs>
          <w:tab w:val="left" w:pos="851"/>
          <w:tab w:val="left" w:pos="993"/>
          <w:tab w:val="left" w:pos="1134"/>
        </w:tabs>
        <w:spacing w:line="360" w:lineRule="auto"/>
        <w:ind w:left="0" w:firstLine="709"/>
        <w:contextualSpacing/>
        <w:jc w:val="both"/>
        <w:rPr>
          <w:rFonts w:ascii="Times New Roman" w:eastAsia="Calibri" w:hAnsi="Times New Roman" w:cs="Times New Roman"/>
          <w:szCs w:val="28"/>
          <w:lang w:eastAsia="en-US"/>
        </w:rPr>
      </w:pPr>
      <w:r w:rsidRPr="002254BF">
        <w:rPr>
          <w:rFonts w:ascii="Times New Roman" w:eastAsia="Calibri" w:hAnsi="Times New Roman" w:cs="Times New Roman"/>
          <w:szCs w:val="28"/>
          <w:lang w:eastAsia="en-US"/>
        </w:rPr>
        <w:t xml:space="preserve">Шарп, У.Ф. Инвестиции: учебник / У.Ф. Шарп, Г.Д. </w:t>
      </w:r>
      <w:proofErr w:type="spellStart"/>
      <w:r w:rsidRPr="002254BF">
        <w:rPr>
          <w:rFonts w:ascii="Times New Roman" w:eastAsia="Calibri" w:hAnsi="Times New Roman" w:cs="Times New Roman"/>
          <w:szCs w:val="28"/>
          <w:lang w:eastAsia="en-US"/>
        </w:rPr>
        <w:t>Александер</w:t>
      </w:r>
      <w:proofErr w:type="spellEnd"/>
      <w:r w:rsidRPr="002254BF">
        <w:rPr>
          <w:rFonts w:ascii="Times New Roman" w:eastAsia="Calibri" w:hAnsi="Times New Roman" w:cs="Times New Roman"/>
          <w:szCs w:val="28"/>
          <w:lang w:eastAsia="en-US"/>
        </w:rPr>
        <w:t xml:space="preserve">, Д.В. </w:t>
      </w:r>
      <w:proofErr w:type="spellStart"/>
      <w:r w:rsidRPr="002254BF">
        <w:rPr>
          <w:rFonts w:ascii="Times New Roman" w:eastAsia="Calibri" w:hAnsi="Times New Roman" w:cs="Times New Roman"/>
          <w:szCs w:val="28"/>
          <w:lang w:eastAsia="en-US"/>
        </w:rPr>
        <w:t>Бейли</w:t>
      </w:r>
      <w:proofErr w:type="spellEnd"/>
      <w:r w:rsidRPr="002254BF">
        <w:rPr>
          <w:rFonts w:ascii="Times New Roman" w:eastAsia="Calibri" w:hAnsi="Times New Roman" w:cs="Times New Roman"/>
          <w:szCs w:val="28"/>
          <w:lang w:eastAsia="en-US"/>
        </w:rPr>
        <w:t xml:space="preserve">. - Москва: ИНФРА-М, 2007, 2011, 2013, 2016. - 1028 с.  - (Университетский учебник). - </w:t>
      </w:r>
      <w:proofErr w:type="gramStart"/>
      <w:r w:rsidRPr="002254BF">
        <w:rPr>
          <w:rFonts w:ascii="Times New Roman" w:eastAsia="Calibri" w:hAnsi="Times New Roman" w:cs="Times New Roman"/>
          <w:szCs w:val="28"/>
          <w:lang w:eastAsia="en-US"/>
        </w:rPr>
        <w:t>Текст :</w:t>
      </w:r>
      <w:proofErr w:type="gramEnd"/>
      <w:r w:rsidRPr="002254BF">
        <w:rPr>
          <w:rFonts w:ascii="Times New Roman" w:eastAsia="Calibri" w:hAnsi="Times New Roman" w:cs="Times New Roman"/>
          <w:szCs w:val="28"/>
          <w:lang w:eastAsia="en-US"/>
        </w:rPr>
        <w:t xml:space="preserve"> непосредственный. - То же. - 2022. -  ЭБС ZNANIUM.com. - URL: https://znanium.com/catalog/product/1817592 (дата обращения: 10.10.2022). – </w:t>
      </w:r>
      <w:proofErr w:type="gramStart"/>
      <w:r w:rsidRPr="002254BF">
        <w:rPr>
          <w:rFonts w:ascii="Times New Roman" w:eastAsia="Calibri" w:hAnsi="Times New Roman" w:cs="Times New Roman"/>
          <w:szCs w:val="28"/>
          <w:lang w:eastAsia="en-US"/>
        </w:rPr>
        <w:t>Текст :</w:t>
      </w:r>
      <w:proofErr w:type="gramEnd"/>
      <w:r w:rsidRPr="002254BF">
        <w:rPr>
          <w:rFonts w:ascii="Times New Roman" w:eastAsia="Calibri" w:hAnsi="Times New Roman" w:cs="Times New Roman"/>
          <w:szCs w:val="28"/>
          <w:lang w:eastAsia="en-US"/>
        </w:rPr>
        <w:t xml:space="preserve"> электронный.</w:t>
      </w:r>
    </w:p>
    <w:p w14:paraId="04474469" w14:textId="77777777" w:rsidR="00D82E50" w:rsidRPr="002254BF" w:rsidRDefault="00D82E50" w:rsidP="00D82E50">
      <w:pPr>
        <w:pStyle w:val="ac"/>
        <w:widowControl w:val="0"/>
        <w:numPr>
          <w:ilvl w:val="0"/>
          <w:numId w:val="22"/>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2254BF">
        <w:rPr>
          <w:rFonts w:ascii="Times New Roman" w:hAnsi="Times New Roman"/>
          <w:sz w:val="28"/>
          <w:szCs w:val="28"/>
        </w:rPr>
        <w:t>Чишти</w:t>
      </w:r>
      <w:proofErr w:type="spellEnd"/>
      <w:r w:rsidRPr="002254BF">
        <w:rPr>
          <w:rFonts w:ascii="Times New Roman" w:hAnsi="Times New Roman"/>
          <w:sz w:val="28"/>
          <w:szCs w:val="28"/>
        </w:rPr>
        <w:t xml:space="preserve">, С. </w:t>
      </w:r>
      <w:proofErr w:type="spellStart"/>
      <w:r w:rsidRPr="002254BF">
        <w:rPr>
          <w:rFonts w:ascii="Times New Roman" w:hAnsi="Times New Roman"/>
          <w:sz w:val="28"/>
          <w:szCs w:val="28"/>
        </w:rPr>
        <w:t>Финтех</w:t>
      </w:r>
      <w:proofErr w:type="spellEnd"/>
      <w:r w:rsidRPr="002254BF">
        <w:rPr>
          <w:rFonts w:ascii="Times New Roman" w:hAnsi="Times New Roman"/>
          <w:sz w:val="28"/>
          <w:szCs w:val="28"/>
        </w:rPr>
        <w:t xml:space="preserve">. Путеводитель по новейшим </w:t>
      </w:r>
      <w:proofErr w:type="gramStart"/>
      <w:r w:rsidRPr="002254BF">
        <w:rPr>
          <w:rFonts w:ascii="Times New Roman" w:hAnsi="Times New Roman"/>
          <w:sz w:val="28"/>
          <w:szCs w:val="28"/>
        </w:rPr>
        <w:t>финансовым  технологиям</w:t>
      </w:r>
      <w:proofErr w:type="gramEnd"/>
      <w:r w:rsidRPr="002254BF">
        <w:rPr>
          <w:rFonts w:ascii="Times New Roman" w:hAnsi="Times New Roman"/>
          <w:sz w:val="28"/>
          <w:szCs w:val="28"/>
        </w:rPr>
        <w:t xml:space="preserve">: пер. с англ. / С. </w:t>
      </w:r>
      <w:proofErr w:type="spellStart"/>
      <w:r w:rsidRPr="002254BF">
        <w:rPr>
          <w:rFonts w:ascii="Times New Roman" w:hAnsi="Times New Roman"/>
          <w:sz w:val="28"/>
          <w:szCs w:val="28"/>
        </w:rPr>
        <w:t>Чишти</w:t>
      </w:r>
      <w:proofErr w:type="spellEnd"/>
      <w:r w:rsidRPr="002254BF">
        <w:rPr>
          <w:rFonts w:ascii="Times New Roman" w:hAnsi="Times New Roman"/>
          <w:sz w:val="28"/>
          <w:szCs w:val="28"/>
        </w:rPr>
        <w:t xml:space="preserve">, Я. </w:t>
      </w:r>
      <w:proofErr w:type="spellStart"/>
      <w:r w:rsidRPr="002254BF">
        <w:rPr>
          <w:rFonts w:ascii="Times New Roman" w:hAnsi="Times New Roman"/>
          <w:sz w:val="28"/>
          <w:szCs w:val="28"/>
        </w:rPr>
        <w:t>Барберис</w:t>
      </w:r>
      <w:proofErr w:type="spellEnd"/>
      <w:r w:rsidRPr="002254BF">
        <w:rPr>
          <w:rFonts w:ascii="Times New Roman" w:hAnsi="Times New Roman"/>
          <w:sz w:val="28"/>
          <w:szCs w:val="28"/>
        </w:rPr>
        <w:t xml:space="preserve">.  - Москва: Альпина </w:t>
      </w:r>
      <w:proofErr w:type="spellStart"/>
      <w:r w:rsidRPr="002254BF">
        <w:rPr>
          <w:rFonts w:ascii="Times New Roman" w:hAnsi="Times New Roman"/>
          <w:sz w:val="28"/>
          <w:szCs w:val="28"/>
        </w:rPr>
        <w:t>Паблишер</w:t>
      </w:r>
      <w:proofErr w:type="spellEnd"/>
      <w:r w:rsidRPr="002254BF">
        <w:rPr>
          <w:rFonts w:ascii="Times New Roman" w:hAnsi="Times New Roman"/>
          <w:sz w:val="28"/>
          <w:szCs w:val="28"/>
        </w:rPr>
        <w:t xml:space="preserve">, 2017. - 343 с. - </w:t>
      </w:r>
      <w:proofErr w:type="gramStart"/>
      <w:r w:rsidRPr="002254BF">
        <w:rPr>
          <w:rFonts w:ascii="Times New Roman" w:hAnsi="Times New Roman"/>
          <w:sz w:val="28"/>
          <w:szCs w:val="28"/>
        </w:rPr>
        <w:t>Текст :</w:t>
      </w:r>
      <w:proofErr w:type="gramEnd"/>
      <w:r w:rsidRPr="002254BF">
        <w:rPr>
          <w:rFonts w:ascii="Times New Roman" w:hAnsi="Times New Roman"/>
          <w:sz w:val="28"/>
          <w:szCs w:val="28"/>
        </w:rPr>
        <w:t xml:space="preserve"> непосредственный. - То же. -  ЭБС ZNANIUM.com. - URL: http://znanium.com/catalog/product/1003177 (дата обращения: 10.10.2022). – </w:t>
      </w:r>
      <w:proofErr w:type="gramStart"/>
      <w:r w:rsidRPr="002254BF">
        <w:rPr>
          <w:rFonts w:ascii="Times New Roman" w:hAnsi="Times New Roman"/>
          <w:sz w:val="28"/>
          <w:szCs w:val="28"/>
        </w:rPr>
        <w:t>Текст :</w:t>
      </w:r>
      <w:proofErr w:type="gramEnd"/>
      <w:r w:rsidRPr="002254BF">
        <w:rPr>
          <w:rFonts w:ascii="Times New Roman" w:hAnsi="Times New Roman"/>
          <w:sz w:val="28"/>
          <w:szCs w:val="28"/>
        </w:rPr>
        <w:t xml:space="preserve"> электронный.</w:t>
      </w:r>
    </w:p>
    <w:p w14:paraId="3D182FC2" w14:textId="77777777" w:rsidR="00D82E50" w:rsidRPr="002254BF" w:rsidRDefault="00D82E50" w:rsidP="00DC4E03">
      <w:pPr>
        <w:keepNext/>
        <w:keepLines/>
        <w:tabs>
          <w:tab w:val="left" w:pos="851"/>
          <w:tab w:val="left" w:pos="993"/>
          <w:tab w:val="left" w:pos="1134"/>
        </w:tabs>
        <w:autoSpaceDE w:val="0"/>
        <w:autoSpaceDN w:val="0"/>
        <w:adjustRightInd w:val="0"/>
        <w:spacing w:after="0" w:line="360" w:lineRule="auto"/>
        <w:ind w:firstLine="709"/>
        <w:jc w:val="both"/>
        <w:rPr>
          <w:b/>
          <w:bCs/>
        </w:rPr>
      </w:pPr>
      <w:r w:rsidRPr="002254BF">
        <w:rPr>
          <w:b/>
          <w:bCs/>
        </w:rPr>
        <w:lastRenderedPageBreak/>
        <w:t>Дополнительная</w:t>
      </w:r>
      <w:r w:rsidRPr="002254BF">
        <w:rPr>
          <w:b/>
        </w:rPr>
        <w:t xml:space="preserve"> </w:t>
      </w:r>
      <w:r w:rsidRPr="002254BF">
        <w:rPr>
          <w:b/>
          <w:bCs/>
        </w:rPr>
        <w:t>литература:</w:t>
      </w:r>
    </w:p>
    <w:p w14:paraId="63ED077B" w14:textId="77777777" w:rsidR="00D82E50" w:rsidRPr="002254BF" w:rsidRDefault="00D82E50" w:rsidP="00D82E50">
      <w:pPr>
        <w:pStyle w:val="ac"/>
        <w:widowControl w:val="0"/>
        <w:numPr>
          <w:ilvl w:val="0"/>
          <w:numId w:val="22"/>
        </w:numPr>
        <w:tabs>
          <w:tab w:val="left" w:pos="851"/>
          <w:tab w:val="left" w:pos="993"/>
          <w:tab w:val="left" w:pos="1134"/>
        </w:tabs>
        <w:autoSpaceDE w:val="0"/>
        <w:autoSpaceDN w:val="0"/>
        <w:spacing w:after="0" w:line="360" w:lineRule="auto"/>
        <w:ind w:left="0" w:firstLine="709"/>
        <w:jc w:val="both"/>
        <w:rPr>
          <w:rFonts w:ascii="Times New Roman" w:hAnsi="Times New Roman"/>
          <w:sz w:val="28"/>
          <w:szCs w:val="28"/>
        </w:rPr>
      </w:pPr>
      <w:bookmarkStart w:id="59" w:name="_Hlk71039087"/>
      <w:proofErr w:type="spellStart"/>
      <w:r w:rsidRPr="002254BF">
        <w:rPr>
          <w:rFonts w:ascii="Times New Roman" w:hAnsi="Times New Roman"/>
          <w:snapToGrid w:val="0"/>
          <w:sz w:val="28"/>
          <w:szCs w:val="28"/>
          <w:lang w:eastAsia="ru-RU"/>
        </w:rPr>
        <w:t>Аскинадзи</w:t>
      </w:r>
      <w:proofErr w:type="spellEnd"/>
      <w:r w:rsidRPr="002254BF">
        <w:rPr>
          <w:rFonts w:ascii="Times New Roman" w:hAnsi="Times New Roman"/>
          <w:snapToGrid w:val="0"/>
          <w:sz w:val="28"/>
          <w:szCs w:val="28"/>
          <w:lang w:eastAsia="ru-RU"/>
        </w:rPr>
        <w:t xml:space="preserve">, В. М.  </w:t>
      </w:r>
      <w:proofErr w:type="gramStart"/>
      <w:r w:rsidRPr="002254BF">
        <w:rPr>
          <w:rFonts w:ascii="Times New Roman" w:hAnsi="Times New Roman"/>
          <w:snapToGrid w:val="0"/>
          <w:sz w:val="28"/>
          <w:szCs w:val="28"/>
          <w:lang w:eastAsia="ru-RU"/>
        </w:rPr>
        <w:t>Инвестиции :</w:t>
      </w:r>
      <w:proofErr w:type="gramEnd"/>
      <w:r w:rsidRPr="002254BF">
        <w:rPr>
          <w:rFonts w:ascii="Times New Roman" w:hAnsi="Times New Roman"/>
          <w:snapToGrid w:val="0"/>
          <w:sz w:val="28"/>
          <w:szCs w:val="28"/>
          <w:lang w:eastAsia="ru-RU"/>
        </w:rPr>
        <w:t xml:space="preserve"> учебник для вузов / В. М. </w:t>
      </w:r>
      <w:proofErr w:type="spellStart"/>
      <w:r w:rsidRPr="002254BF">
        <w:rPr>
          <w:rFonts w:ascii="Times New Roman" w:hAnsi="Times New Roman"/>
          <w:snapToGrid w:val="0"/>
          <w:sz w:val="28"/>
          <w:szCs w:val="28"/>
          <w:lang w:eastAsia="ru-RU"/>
        </w:rPr>
        <w:t>Аскинадзи</w:t>
      </w:r>
      <w:proofErr w:type="spellEnd"/>
      <w:r w:rsidRPr="002254BF">
        <w:rPr>
          <w:rFonts w:ascii="Times New Roman" w:hAnsi="Times New Roman"/>
          <w:snapToGrid w:val="0"/>
          <w:sz w:val="28"/>
          <w:szCs w:val="28"/>
          <w:lang w:eastAsia="ru-RU"/>
        </w:rPr>
        <w:t xml:space="preserve">, В. Ф. Максимова. — 2-е изд., </w:t>
      </w:r>
      <w:proofErr w:type="spellStart"/>
      <w:r w:rsidRPr="002254BF">
        <w:rPr>
          <w:rFonts w:ascii="Times New Roman" w:hAnsi="Times New Roman"/>
          <w:snapToGrid w:val="0"/>
          <w:sz w:val="28"/>
          <w:szCs w:val="28"/>
          <w:lang w:eastAsia="ru-RU"/>
        </w:rPr>
        <w:t>перераб</w:t>
      </w:r>
      <w:proofErr w:type="spellEnd"/>
      <w:r w:rsidRPr="002254BF">
        <w:rPr>
          <w:rFonts w:ascii="Times New Roman" w:hAnsi="Times New Roman"/>
          <w:snapToGrid w:val="0"/>
          <w:sz w:val="28"/>
          <w:szCs w:val="28"/>
          <w:lang w:eastAsia="ru-RU"/>
        </w:rPr>
        <w:t xml:space="preserve">. и доп. — </w:t>
      </w:r>
      <w:proofErr w:type="gramStart"/>
      <w:r w:rsidRPr="002254BF">
        <w:rPr>
          <w:rFonts w:ascii="Times New Roman" w:hAnsi="Times New Roman"/>
          <w:snapToGrid w:val="0"/>
          <w:sz w:val="28"/>
          <w:szCs w:val="28"/>
          <w:lang w:eastAsia="ru-RU"/>
        </w:rPr>
        <w:t>Москва :</w:t>
      </w:r>
      <w:proofErr w:type="gramEnd"/>
      <w:r w:rsidRPr="002254BF">
        <w:rPr>
          <w:rFonts w:ascii="Times New Roman" w:hAnsi="Times New Roman"/>
          <w:snapToGrid w:val="0"/>
          <w:sz w:val="28"/>
          <w:szCs w:val="28"/>
          <w:lang w:eastAsia="ru-RU"/>
        </w:rPr>
        <w:t xml:space="preserve"> Издательство </w:t>
      </w:r>
      <w:proofErr w:type="spellStart"/>
      <w:r w:rsidRPr="002254BF">
        <w:rPr>
          <w:rFonts w:ascii="Times New Roman" w:hAnsi="Times New Roman"/>
          <w:snapToGrid w:val="0"/>
          <w:sz w:val="28"/>
          <w:szCs w:val="28"/>
          <w:lang w:eastAsia="ru-RU"/>
        </w:rPr>
        <w:t>Юрайт</w:t>
      </w:r>
      <w:proofErr w:type="spellEnd"/>
      <w:r w:rsidRPr="002254BF">
        <w:rPr>
          <w:rFonts w:ascii="Times New Roman" w:hAnsi="Times New Roman"/>
          <w:snapToGrid w:val="0"/>
          <w:sz w:val="28"/>
          <w:szCs w:val="28"/>
          <w:lang w:eastAsia="ru-RU"/>
        </w:rPr>
        <w:t xml:space="preserve">, 2022. — 385 с. — (Высшее образование). —  Образовательная платформа </w:t>
      </w:r>
      <w:proofErr w:type="spellStart"/>
      <w:r w:rsidRPr="002254BF">
        <w:rPr>
          <w:rFonts w:ascii="Times New Roman" w:hAnsi="Times New Roman"/>
          <w:snapToGrid w:val="0"/>
          <w:sz w:val="28"/>
          <w:szCs w:val="28"/>
          <w:lang w:eastAsia="ru-RU"/>
        </w:rPr>
        <w:t>Юрайт</w:t>
      </w:r>
      <w:proofErr w:type="spellEnd"/>
      <w:r w:rsidRPr="002254BF">
        <w:rPr>
          <w:rFonts w:ascii="Times New Roman" w:hAnsi="Times New Roman"/>
          <w:snapToGrid w:val="0"/>
          <w:sz w:val="28"/>
          <w:szCs w:val="28"/>
          <w:lang w:eastAsia="ru-RU"/>
        </w:rPr>
        <w:t xml:space="preserve"> [сайт]. — URL: https://urait.ru/bcode/488963 (дата обращения: </w:t>
      </w:r>
      <w:r w:rsidRPr="002254BF">
        <w:rPr>
          <w:rFonts w:ascii="Times New Roman" w:hAnsi="Times New Roman"/>
          <w:sz w:val="28"/>
          <w:szCs w:val="28"/>
        </w:rPr>
        <w:t>10.10.2022</w:t>
      </w:r>
      <w:r w:rsidRPr="002254BF">
        <w:rPr>
          <w:rFonts w:ascii="Times New Roman" w:hAnsi="Times New Roman"/>
          <w:snapToGrid w:val="0"/>
          <w:sz w:val="28"/>
          <w:szCs w:val="28"/>
          <w:lang w:eastAsia="ru-RU"/>
        </w:rPr>
        <w:t xml:space="preserve">). — </w:t>
      </w:r>
      <w:proofErr w:type="gramStart"/>
      <w:r w:rsidRPr="002254BF">
        <w:rPr>
          <w:rFonts w:ascii="Times New Roman" w:hAnsi="Times New Roman"/>
          <w:snapToGrid w:val="0"/>
          <w:sz w:val="28"/>
          <w:szCs w:val="28"/>
          <w:lang w:eastAsia="ru-RU"/>
        </w:rPr>
        <w:t>Текст :</w:t>
      </w:r>
      <w:proofErr w:type="gramEnd"/>
      <w:r w:rsidRPr="002254BF">
        <w:rPr>
          <w:rFonts w:ascii="Times New Roman" w:hAnsi="Times New Roman"/>
          <w:snapToGrid w:val="0"/>
          <w:sz w:val="28"/>
          <w:szCs w:val="28"/>
          <w:lang w:eastAsia="ru-RU"/>
        </w:rPr>
        <w:t xml:space="preserve"> электронный.</w:t>
      </w:r>
    </w:p>
    <w:p w14:paraId="1744EA01" w14:textId="77777777" w:rsidR="00D82E50" w:rsidRPr="002254BF" w:rsidRDefault="00D82E50" w:rsidP="00D82E50">
      <w:pPr>
        <w:pStyle w:val="ac"/>
        <w:widowControl w:val="0"/>
        <w:numPr>
          <w:ilvl w:val="0"/>
          <w:numId w:val="22"/>
        </w:numPr>
        <w:tabs>
          <w:tab w:val="left" w:pos="851"/>
          <w:tab w:val="left" w:pos="993"/>
          <w:tab w:val="left" w:pos="1134"/>
        </w:tabs>
        <w:autoSpaceDE w:val="0"/>
        <w:autoSpaceDN w:val="0"/>
        <w:spacing w:after="0" w:line="360" w:lineRule="auto"/>
        <w:ind w:left="0" w:firstLine="709"/>
        <w:jc w:val="both"/>
        <w:rPr>
          <w:rFonts w:ascii="Times New Roman" w:hAnsi="Times New Roman"/>
          <w:sz w:val="28"/>
          <w:szCs w:val="28"/>
        </w:rPr>
      </w:pPr>
      <w:proofErr w:type="spellStart"/>
      <w:r w:rsidRPr="002254BF">
        <w:rPr>
          <w:rFonts w:ascii="Times New Roman" w:hAnsi="Times New Roman"/>
          <w:snapToGrid w:val="0"/>
          <w:sz w:val="28"/>
          <w:szCs w:val="28"/>
          <w:lang w:eastAsia="ru-RU"/>
        </w:rPr>
        <w:t>Боди</w:t>
      </w:r>
      <w:proofErr w:type="spellEnd"/>
      <w:r w:rsidRPr="002254BF">
        <w:rPr>
          <w:rFonts w:ascii="Times New Roman" w:hAnsi="Times New Roman"/>
          <w:snapToGrid w:val="0"/>
          <w:sz w:val="28"/>
          <w:szCs w:val="28"/>
          <w:lang w:eastAsia="ru-RU"/>
        </w:rPr>
        <w:t xml:space="preserve">, З. Принципы инвестиций: пер. с англ. / З. </w:t>
      </w:r>
      <w:proofErr w:type="spellStart"/>
      <w:r w:rsidRPr="002254BF">
        <w:rPr>
          <w:rFonts w:ascii="Times New Roman" w:hAnsi="Times New Roman"/>
          <w:snapToGrid w:val="0"/>
          <w:sz w:val="28"/>
          <w:szCs w:val="28"/>
          <w:lang w:eastAsia="ru-RU"/>
        </w:rPr>
        <w:t>Боди</w:t>
      </w:r>
      <w:proofErr w:type="spellEnd"/>
      <w:r w:rsidRPr="002254BF">
        <w:rPr>
          <w:rFonts w:ascii="Times New Roman" w:hAnsi="Times New Roman"/>
          <w:snapToGrid w:val="0"/>
          <w:sz w:val="28"/>
          <w:szCs w:val="28"/>
          <w:lang w:eastAsia="ru-RU"/>
        </w:rPr>
        <w:t xml:space="preserve">, А. </w:t>
      </w:r>
      <w:proofErr w:type="spellStart"/>
      <w:r w:rsidRPr="002254BF">
        <w:rPr>
          <w:rFonts w:ascii="Times New Roman" w:hAnsi="Times New Roman"/>
          <w:snapToGrid w:val="0"/>
          <w:sz w:val="28"/>
          <w:szCs w:val="28"/>
          <w:lang w:eastAsia="ru-RU"/>
        </w:rPr>
        <w:t>Кейн</w:t>
      </w:r>
      <w:proofErr w:type="spellEnd"/>
      <w:r w:rsidRPr="002254BF">
        <w:rPr>
          <w:rFonts w:ascii="Times New Roman" w:hAnsi="Times New Roman"/>
          <w:snapToGrid w:val="0"/>
          <w:sz w:val="28"/>
          <w:szCs w:val="28"/>
          <w:lang w:eastAsia="ru-RU"/>
        </w:rPr>
        <w:t xml:space="preserve">, А. Дж. </w:t>
      </w:r>
      <w:proofErr w:type="spellStart"/>
      <w:r w:rsidRPr="002254BF">
        <w:rPr>
          <w:rFonts w:ascii="Times New Roman" w:hAnsi="Times New Roman"/>
          <w:snapToGrid w:val="0"/>
          <w:sz w:val="28"/>
          <w:szCs w:val="28"/>
          <w:lang w:eastAsia="ru-RU"/>
        </w:rPr>
        <w:t>Маркус</w:t>
      </w:r>
      <w:proofErr w:type="spellEnd"/>
      <w:r w:rsidRPr="002254BF">
        <w:rPr>
          <w:rFonts w:ascii="Times New Roman" w:hAnsi="Times New Roman"/>
          <w:snapToGrid w:val="0"/>
          <w:sz w:val="28"/>
          <w:szCs w:val="28"/>
          <w:lang w:eastAsia="ru-RU"/>
        </w:rPr>
        <w:t xml:space="preserve">. - Москва: Вильямс, 2008. - 982 с. - </w:t>
      </w:r>
      <w:proofErr w:type="gramStart"/>
      <w:r w:rsidRPr="002254BF">
        <w:rPr>
          <w:rFonts w:ascii="Times New Roman" w:hAnsi="Times New Roman"/>
          <w:snapToGrid w:val="0"/>
          <w:sz w:val="28"/>
          <w:szCs w:val="28"/>
          <w:lang w:eastAsia="ru-RU"/>
        </w:rPr>
        <w:t>Текст :</w:t>
      </w:r>
      <w:proofErr w:type="gramEnd"/>
      <w:r w:rsidRPr="002254BF">
        <w:rPr>
          <w:rFonts w:ascii="Times New Roman" w:hAnsi="Times New Roman"/>
          <w:snapToGrid w:val="0"/>
          <w:sz w:val="28"/>
          <w:szCs w:val="28"/>
          <w:lang w:eastAsia="ru-RU"/>
        </w:rPr>
        <w:t xml:space="preserve"> непосредственный. </w:t>
      </w:r>
    </w:p>
    <w:p w14:paraId="49D1E68E" w14:textId="77777777" w:rsidR="00D82E50" w:rsidRPr="002254BF" w:rsidRDefault="00D82E50" w:rsidP="00D82E50">
      <w:pPr>
        <w:pStyle w:val="xmsonormal"/>
        <w:numPr>
          <w:ilvl w:val="0"/>
          <w:numId w:val="22"/>
        </w:numPr>
        <w:shd w:val="clear" w:color="auto" w:fill="FFFFFF"/>
        <w:tabs>
          <w:tab w:val="left" w:pos="851"/>
        </w:tabs>
        <w:spacing w:before="0" w:beforeAutospacing="0" w:after="0" w:afterAutospacing="0" w:line="360" w:lineRule="auto"/>
        <w:ind w:left="0" w:firstLine="709"/>
        <w:jc w:val="both"/>
        <w:rPr>
          <w:rFonts w:eastAsia="Calibri"/>
          <w:sz w:val="28"/>
          <w:szCs w:val="28"/>
          <w:lang w:eastAsia="en-US"/>
        </w:rPr>
      </w:pPr>
      <w:r w:rsidRPr="002254BF">
        <w:rPr>
          <w:rFonts w:eastAsia="Calibri"/>
          <w:sz w:val="28"/>
          <w:szCs w:val="28"/>
          <w:lang w:eastAsia="en-US"/>
        </w:rPr>
        <w:t xml:space="preserve">Лукасевич, И.Я. Инвестиции: учебник для студ. вузов, </w:t>
      </w:r>
      <w:proofErr w:type="spellStart"/>
      <w:r w:rsidRPr="002254BF">
        <w:rPr>
          <w:rFonts w:eastAsia="Calibri"/>
          <w:sz w:val="28"/>
          <w:szCs w:val="28"/>
          <w:lang w:eastAsia="en-US"/>
        </w:rPr>
        <w:t>обуч</w:t>
      </w:r>
      <w:proofErr w:type="spellEnd"/>
      <w:r w:rsidRPr="002254BF">
        <w:rPr>
          <w:rFonts w:eastAsia="Calibri"/>
          <w:sz w:val="28"/>
          <w:szCs w:val="28"/>
          <w:lang w:eastAsia="en-US"/>
        </w:rPr>
        <w:t>. по напр. "Экономика</w:t>
      </w:r>
      <w:proofErr w:type="gramStart"/>
      <w:r w:rsidRPr="002254BF">
        <w:rPr>
          <w:rFonts w:eastAsia="Calibri"/>
          <w:sz w:val="28"/>
          <w:szCs w:val="28"/>
          <w:lang w:eastAsia="en-US"/>
        </w:rPr>
        <w:t>"  и</w:t>
      </w:r>
      <w:proofErr w:type="gramEnd"/>
      <w:r w:rsidRPr="002254BF">
        <w:rPr>
          <w:rFonts w:eastAsia="Calibri"/>
          <w:sz w:val="28"/>
          <w:szCs w:val="28"/>
          <w:lang w:eastAsia="en-US"/>
        </w:rPr>
        <w:t xml:space="preserve"> спец. "Финансы и кредит" и "Бух. учет, анализ и аудит" / И.Я. </w:t>
      </w:r>
      <w:proofErr w:type="spellStart"/>
      <w:r w:rsidRPr="002254BF">
        <w:rPr>
          <w:rFonts w:eastAsia="Calibri"/>
          <w:sz w:val="28"/>
          <w:szCs w:val="28"/>
          <w:lang w:eastAsia="en-US"/>
        </w:rPr>
        <w:t>Лукасевич</w:t>
      </w:r>
      <w:proofErr w:type="spellEnd"/>
      <w:r w:rsidRPr="002254BF">
        <w:rPr>
          <w:rFonts w:eastAsia="Calibri"/>
          <w:sz w:val="28"/>
          <w:szCs w:val="28"/>
          <w:lang w:eastAsia="en-US"/>
        </w:rPr>
        <w:t xml:space="preserve">; Финуниверситет. - Москва: Вузовский учебник, 2016, 2017. - 413 с. - (Вузовский учебник). - Текст: непосредственный. - То же. - 2020. - ЭБС ZNANIUM.com. - URL: https://znanium.com/catalog/product/1072267 (дата обращения: </w:t>
      </w:r>
      <w:bookmarkStart w:id="60" w:name="_Hlk116290345"/>
      <w:r w:rsidRPr="002254BF">
        <w:rPr>
          <w:rFonts w:eastAsia="Calibri"/>
          <w:sz w:val="28"/>
          <w:szCs w:val="28"/>
          <w:lang w:eastAsia="en-US"/>
        </w:rPr>
        <w:t>10.10.2022</w:t>
      </w:r>
      <w:bookmarkEnd w:id="60"/>
      <w:r w:rsidRPr="002254BF">
        <w:rPr>
          <w:rFonts w:eastAsia="Calibri"/>
          <w:sz w:val="28"/>
          <w:szCs w:val="28"/>
          <w:lang w:eastAsia="en-US"/>
        </w:rPr>
        <w:t xml:space="preserve">). - Текст: электронный. </w:t>
      </w:r>
    </w:p>
    <w:bookmarkEnd w:id="59"/>
    <w:p w14:paraId="1486A649" w14:textId="77777777" w:rsidR="00D82E50" w:rsidRPr="002254BF" w:rsidRDefault="00D82E50" w:rsidP="00D82E50">
      <w:pPr>
        <w:pStyle w:val="xmsonormal"/>
        <w:keepNext/>
        <w:numPr>
          <w:ilvl w:val="0"/>
          <w:numId w:val="22"/>
        </w:numPr>
        <w:shd w:val="clear" w:color="auto" w:fill="FFFFFF"/>
        <w:tabs>
          <w:tab w:val="left" w:pos="142"/>
          <w:tab w:val="left" w:pos="851"/>
          <w:tab w:val="left" w:pos="993"/>
          <w:tab w:val="left" w:pos="1134"/>
        </w:tabs>
        <w:spacing w:before="0" w:beforeAutospacing="0" w:after="0" w:afterAutospacing="0" w:line="360" w:lineRule="auto"/>
        <w:ind w:left="0" w:firstLine="709"/>
        <w:contextualSpacing/>
        <w:jc w:val="both"/>
        <w:outlineLvl w:val="0"/>
        <w:rPr>
          <w:rFonts w:eastAsia="Calibri"/>
          <w:sz w:val="28"/>
          <w:szCs w:val="28"/>
          <w:lang w:eastAsia="en-US"/>
        </w:rPr>
      </w:pPr>
      <w:r w:rsidRPr="002254BF">
        <w:rPr>
          <w:rFonts w:eastAsia="Calibri"/>
          <w:sz w:val="28"/>
          <w:szCs w:val="28"/>
          <w:lang w:eastAsia="en-US"/>
        </w:rPr>
        <w:t xml:space="preserve">Современные финансовые рынки: учебник для направления магистратуры "Финансы и кредит" / К.Р. Адамова, Н.Е. Анненская, И.В. Бутурлин [и др.]; </w:t>
      </w:r>
      <w:proofErr w:type="gramStart"/>
      <w:r w:rsidRPr="002254BF">
        <w:rPr>
          <w:rFonts w:eastAsia="Calibri"/>
          <w:sz w:val="28"/>
          <w:szCs w:val="28"/>
          <w:lang w:eastAsia="en-US"/>
        </w:rPr>
        <w:t>Финуниверситет ;</w:t>
      </w:r>
      <w:proofErr w:type="gramEnd"/>
      <w:r w:rsidRPr="002254BF">
        <w:rPr>
          <w:rFonts w:eastAsia="Calibri"/>
          <w:sz w:val="28"/>
          <w:szCs w:val="28"/>
          <w:lang w:eastAsia="en-US"/>
        </w:rPr>
        <w:t xml:space="preserve"> под ред. К.В. </w:t>
      </w:r>
      <w:proofErr w:type="spellStart"/>
      <w:r w:rsidRPr="002254BF">
        <w:rPr>
          <w:rFonts w:eastAsia="Calibri"/>
          <w:sz w:val="28"/>
          <w:szCs w:val="28"/>
          <w:lang w:eastAsia="en-US"/>
        </w:rPr>
        <w:t>Криничанского</w:t>
      </w:r>
      <w:proofErr w:type="spellEnd"/>
      <w:r w:rsidRPr="002254BF">
        <w:rPr>
          <w:rFonts w:eastAsia="Calibri"/>
          <w:sz w:val="28"/>
          <w:szCs w:val="28"/>
          <w:lang w:eastAsia="en-US"/>
        </w:rPr>
        <w:t xml:space="preserve">, Б.Б. Рубцова, А.А. Цыганова. - Москва: </w:t>
      </w:r>
      <w:proofErr w:type="spellStart"/>
      <w:r w:rsidRPr="002254BF">
        <w:rPr>
          <w:rFonts w:eastAsia="Calibri"/>
          <w:sz w:val="28"/>
          <w:szCs w:val="28"/>
          <w:lang w:eastAsia="en-US"/>
        </w:rPr>
        <w:t>Кнорус</w:t>
      </w:r>
      <w:proofErr w:type="spellEnd"/>
      <w:r w:rsidRPr="002254BF">
        <w:rPr>
          <w:rFonts w:eastAsia="Calibri"/>
          <w:sz w:val="28"/>
          <w:szCs w:val="28"/>
          <w:lang w:eastAsia="en-US"/>
        </w:rPr>
        <w:t xml:space="preserve">, 2021. - 602 с. - (Магистратура). – </w:t>
      </w:r>
      <w:proofErr w:type="gramStart"/>
      <w:r w:rsidRPr="002254BF">
        <w:rPr>
          <w:rFonts w:eastAsia="Calibri"/>
          <w:sz w:val="28"/>
          <w:szCs w:val="28"/>
          <w:lang w:eastAsia="en-US"/>
        </w:rPr>
        <w:t>Текст :</w:t>
      </w:r>
      <w:proofErr w:type="gramEnd"/>
      <w:r w:rsidRPr="002254BF">
        <w:rPr>
          <w:rFonts w:eastAsia="Calibri"/>
          <w:sz w:val="28"/>
          <w:szCs w:val="28"/>
          <w:lang w:eastAsia="en-US"/>
        </w:rPr>
        <w:t xml:space="preserve"> непосредственный. – То же.  – ЭБС BOOK.ru. – URL: https://book.ru/book/939989 (дата обращения: 10.10.2022). — </w:t>
      </w:r>
      <w:proofErr w:type="gramStart"/>
      <w:r w:rsidRPr="002254BF">
        <w:rPr>
          <w:rFonts w:eastAsia="Calibri"/>
          <w:sz w:val="28"/>
          <w:szCs w:val="28"/>
          <w:lang w:eastAsia="en-US"/>
        </w:rPr>
        <w:t>Текст :</w:t>
      </w:r>
      <w:proofErr w:type="gramEnd"/>
      <w:r w:rsidRPr="002254BF">
        <w:rPr>
          <w:rFonts w:eastAsia="Calibri"/>
          <w:sz w:val="28"/>
          <w:szCs w:val="28"/>
          <w:lang w:eastAsia="en-US"/>
        </w:rPr>
        <w:t xml:space="preserve"> электронный.  </w:t>
      </w:r>
    </w:p>
    <w:p w14:paraId="0CA60A0D" w14:textId="77777777" w:rsidR="00D82E50" w:rsidRPr="002254BF" w:rsidRDefault="00D82E50" w:rsidP="00D82E50">
      <w:pPr>
        <w:pStyle w:val="xmsonormal"/>
        <w:keepNext/>
        <w:shd w:val="clear" w:color="auto" w:fill="FFFFFF"/>
        <w:tabs>
          <w:tab w:val="left" w:pos="142"/>
          <w:tab w:val="left" w:pos="851"/>
          <w:tab w:val="left" w:pos="993"/>
          <w:tab w:val="left" w:pos="1134"/>
        </w:tabs>
        <w:spacing w:before="0" w:beforeAutospacing="0" w:after="0" w:afterAutospacing="0" w:line="360" w:lineRule="auto"/>
        <w:ind w:firstLine="709"/>
        <w:contextualSpacing/>
        <w:jc w:val="both"/>
        <w:outlineLvl w:val="0"/>
        <w:rPr>
          <w:b/>
          <w:bCs/>
          <w:kern w:val="32"/>
          <w:sz w:val="28"/>
          <w:szCs w:val="28"/>
          <w:lang w:eastAsia="en-US"/>
        </w:rPr>
      </w:pPr>
      <w:r w:rsidRPr="002254BF">
        <w:rPr>
          <w:b/>
          <w:bCs/>
          <w:kern w:val="32"/>
          <w:sz w:val="28"/>
          <w:szCs w:val="28"/>
          <w:lang w:eastAsia="en-US"/>
        </w:rPr>
        <w:t>9. Перечень ресурсов информационно-телекоммуникационной сети «Интернет», необходимых для освоения дисциплины</w:t>
      </w:r>
      <w:bookmarkEnd w:id="57"/>
    </w:p>
    <w:p w14:paraId="58DC4BCB" w14:textId="77777777" w:rsidR="00D82E50" w:rsidRPr="002254BF" w:rsidRDefault="00D82E50" w:rsidP="00D82E50">
      <w:pPr>
        <w:pStyle w:val="ac"/>
        <w:numPr>
          <w:ilvl w:val="0"/>
          <w:numId w:val="24"/>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2254BF">
        <w:rPr>
          <w:rFonts w:ascii="Times New Roman" w:hAnsi="Times New Roman"/>
          <w:sz w:val="28"/>
          <w:szCs w:val="28"/>
        </w:rPr>
        <w:t xml:space="preserve">Московская фондовая биржа: </w:t>
      </w:r>
      <w:r w:rsidRPr="002254BF">
        <w:rPr>
          <w:rFonts w:ascii="Times New Roman" w:hAnsi="Times New Roman"/>
          <w:sz w:val="28"/>
          <w:szCs w:val="28"/>
          <w:lang w:val="en-US"/>
        </w:rPr>
        <w:t>www</w:t>
      </w:r>
      <w:r w:rsidRPr="002254BF">
        <w:rPr>
          <w:rFonts w:ascii="Times New Roman" w:hAnsi="Times New Roman"/>
          <w:sz w:val="28"/>
          <w:szCs w:val="28"/>
        </w:rPr>
        <w:t>.</w:t>
      </w:r>
      <w:proofErr w:type="spellStart"/>
      <w:r w:rsidRPr="002254BF">
        <w:rPr>
          <w:rFonts w:ascii="Times New Roman" w:hAnsi="Times New Roman"/>
          <w:sz w:val="28"/>
          <w:szCs w:val="28"/>
          <w:lang w:val="en-US"/>
        </w:rPr>
        <w:t>moex</w:t>
      </w:r>
      <w:proofErr w:type="spellEnd"/>
      <w:r w:rsidRPr="002254BF">
        <w:rPr>
          <w:rFonts w:ascii="Times New Roman" w:hAnsi="Times New Roman"/>
          <w:sz w:val="28"/>
          <w:szCs w:val="28"/>
        </w:rPr>
        <w:t>.</w:t>
      </w:r>
      <w:proofErr w:type="spellStart"/>
      <w:r w:rsidRPr="002254BF">
        <w:rPr>
          <w:rFonts w:ascii="Times New Roman" w:hAnsi="Times New Roman"/>
          <w:sz w:val="28"/>
          <w:szCs w:val="28"/>
          <w:lang w:val="en-US"/>
        </w:rPr>
        <w:t>ru</w:t>
      </w:r>
      <w:proofErr w:type="spellEnd"/>
    </w:p>
    <w:p w14:paraId="165497FF" w14:textId="77777777" w:rsidR="00D82E50" w:rsidRPr="002254BF" w:rsidRDefault="00D82E50" w:rsidP="00D82E50">
      <w:pPr>
        <w:pStyle w:val="ac"/>
        <w:numPr>
          <w:ilvl w:val="0"/>
          <w:numId w:val="24"/>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2254BF">
        <w:rPr>
          <w:rFonts w:ascii="Times New Roman" w:hAnsi="Times New Roman"/>
          <w:sz w:val="28"/>
          <w:szCs w:val="28"/>
        </w:rPr>
        <w:t xml:space="preserve">Московская Межбанковская валютная биржа: </w:t>
      </w:r>
      <w:r w:rsidRPr="002254BF">
        <w:rPr>
          <w:rFonts w:ascii="Times New Roman" w:hAnsi="Times New Roman"/>
          <w:sz w:val="28"/>
          <w:szCs w:val="28"/>
          <w:lang w:val="en-US"/>
        </w:rPr>
        <w:t>www</w:t>
      </w:r>
      <w:r w:rsidRPr="002254BF">
        <w:rPr>
          <w:rFonts w:ascii="Times New Roman" w:hAnsi="Times New Roman"/>
          <w:sz w:val="28"/>
          <w:szCs w:val="28"/>
        </w:rPr>
        <w:t>.</w:t>
      </w:r>
      <w:proofErr w:type="spellStart"/>
      <w:r w:rsidRPr="002254BF">
        <w:rPr>
          <w:rFonts w:ascii="Times New Roman" w:hAnsi="Times New Roman"/>
          <w:sz w:val="28"/>
          <w:szCs w:val="28"/>
          <w:lang w:val="en-US"/>
        </w:rPr>
        <w:t>micex</w:t>
      </w:r>
      <w:proofErr w:type="spellEnd"/>
      <w:r w:rsidRPr="002254BF">
        <w:rPr>
          <w:rFonts w:ascii="Times New Roman" w:hAnsi="Times New Roman"/>
          <w:sz w:val="28"/>
          <w:szCs w:val="28"/>
        </w:rPr>
        <w:t>.</w:t>
      </w:r>
      <w:proofErr w:type="spellStart"/>
      <w:r w:rsidRPr="002254BF">
        <w:rPr>
          <w:rFonts w:ascii="Times New Roman" w:hAnsi="Times New Roman"/>
          <w:sz w:val="28"/>
          <w:szCs w:val="28"/>
          <w:lang w:val="en-US"/>
        </w:rPr>
        <w:t>ru</w:t>
      </w:r>
      <w:proofErr w:type="spellEnd"/>
    </w:p>
    <w:p w14:paraId="4657BEAB" w14:textId="77777777" w:rsidR="00D82E50" w:rsidRPr="002254BF" w:rsidRDefault="00D82E50" w:rsidP="00D82E50">
      <w:pPr>
        <w:pStyle w:val="ac"/>
        <w:numPr>
          <w:ilvl w:val="0"/>
          <w:numId w:val="24"/>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2254BF">
        <w:rPr>
          <w:rFonts w:ascii="Times New Roman" w:hAnsi="Times New Roman"/>
          <w:sz w:val="28"/>
          <w:szCs w:val="28"/>
        </w:rPr>
        <w:t xml:space="preserve">Федеральная служба государственной статистики </w:t>
      </w:r>
      <w:hyperlink r:id="rId10" w:history="1">
        <w:r w:rsidRPr="002254BF">
          <w:rPr>
            <w:rFonts w:ascii="Times New Roman" w:hAnsi="Times New Roman"/>
            <w:sz w:val="28"/>
            <w:szCs w:val="28"/>
            <w:lang w:val="en-US"/>
          </w:rPr>
          <w:t>www</w:t>
        </w:r>
        <w:r w:rsidRPr="002254BF">
          <w:rPr>
            <w:rFonts w:ascii="Times New Roman" w:hAnsi="Times New Roman"/>
            <w:sz w:val="28"/>
            <w:szCs w:val="28"/>
          </w:rPr>
          <w:t>.</w:t>
        </w:r>
        <w:proofErr w:type="spellStart"/>
        <w:r w:rsidRPr="002254BF">
          <w:rPr>
            <w:rFonts w:ascii="Times New Roman" w:hAnsi="Times New Roman"/>
            <w:sz w:val="28"/>
            <w:szCs w:val="28"/>
            <w:lang w:val="en-US"/>
          </w:rPr>
          <w:t>gks</w:t>
        </w:r>
        <w:proofErr w:type="spellEnd"/>
        <w:r w:rsidRPr="002254BF">
          <w:rPr>
            <w:rFonts w:ascii="Times New Roman" w:hAnsi="Times New Roman"/>
            <w:sz w:val="28"/>
            <w:szCs w:val="28"/>
          </w:rPr>
          <w:t>.</w:t>
        </w:r>
        <w:proofErr w:type="spellStart"/>
        <w:r w:rsidRPr="002254BF">
          <w:rPr>
            <w:rFonts w:ascii="Times New Roman" w:hAnsi="Times New Roman"/>
            <w:sz w:val="28"/>
            <w:szCs w:val="28"/>
            <w:lang w:val="en-US"/>
          </w:rPr>
          <w:t>ru</w:t>
        </w:r>
        <w:proofErr w:type="spellEnd"/>
      </w:hyperlink>
    </w:p>
    <w:p w14:paraId="2F3A8655" w14:textId="77777777" w:rsidR="00D82E50" w:rsidRPr="002254BF" w:rsidRDefault="00D82E50" w:rsidP="00D82E50">
      <w:pPr>
        <w:pStyle w:val="ac"/>
        <w:numPr>
          <w:ilvl w:val="0"/>
          <w:numId w:val="24"/>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2254BF">
        <w:rPr>
          <w:rFonts w:ascii="Times New Roman" w:hAnsi="Times New Roman"/>
          <w:sz w:val="28"/>
          <w:szCs w:val="28"/>
        </w:rPr>
        <w:t xml:space="preserve">Интернет сайт </w:t>
      </w:r>
      <w:proofErr w:type="spellStart"/>
      <w:r w:rsidRPr="002254BF">
        <w:rPr>
          <w:rFonts w:ascii="Times New Roman" w:hAnsi="Times New Roman"/>
          <w:sz w:val="28"/>
          <w:szCs w:val="28"/>
        </w:rPr>
        <w:t>Финам</w:t>
      </w:r>
      <w:proofErr w:type="spellEnd"/>
      <w:r w:rsidRPr="002254BF">
        <w:rPr>
          <w:rFonts w:ascii="Times New Roman" w:hAnsi="Times New Roman"/>
          <w:sz w:val="28"/>
          <w:szCs w:val="28"/>
        </w:rPr>
        <w:t xml:space="preserve"> </w:t>
      </w:r>
      <w:r w:rsidRPr="002254BF">
        <w:rPr>
          <w:rFonts w:ascii="Times New Roman" w:hAnsi="Times New Roman"/>
          <w:sz w:val="28"/>
          <w:szCs w:val="28"/>
          <w:lang w:val="en-US"/>
        </w:rPr>
        <w:t>www</w:t>
      </w:r>
      <w:r w:rsidRPr="002254BF">
        <w:rPr>
          <w:rFonts w:ascii="Times New Roman" w:hAnsi="Times New Roman"/>
          <w:sz w:val="28"/>
          <w:szCs w:val="28"/>
        </w:rPr>
        <w:t>.</w:t>
      </w:r>
      <w:proofErr w:type="spellStart"/>
      <w:r w:rsidRPr="002254BF">
        <w:rPr>
          <w:rFonts w:ascii="Times New Roman" w:hAnsi="Times New Roman"/>
          <w:sz w:val="28"/>
          <w:szCs w:val="28"/>
          <w:lang w:val="en-US"/>
        </w:rPr>
        <w:t>finam</w:t>
      </w:r>
      <w:proofErr w:type="spellEnd"/>
      <w:r w:rsidRPr="002254BF">
        <w:rPr>
          <w:rFonts w:ascii="Times New Roman" w:hAnsi="Times New Roman"/>
          <w:sz w:val="28"/>
          <w:szCs w:val="28"/>
        </w:rPr>
        <w:t>.</w:t>
      </w:r>
      <w:proofErr w:type="spellStart"/>
      <w:r w:rsidRPr="002254BF">
        <w:rPr>
          <w:rFonts w:ascii="Times New Roman" w:hAnsi="Times New Roman"/>
          <w:sz w:val="28"/>
          <w:szCs w:val="28"/>
          <w:lang w:val="en-US"/>
        </w:rPr>
        <w:t>ru</w:t>
      </w:r>
      <w:proofErr w:type="spellEnd"/>
      <w:r w:rsidRPr="002254BF">
        <w:rPr>
          <w:rFonts w:ascii="Times New Roman" w:hAnsi="Times New Roman"/>
          <w:sz w:val="28"/>
          <w:szCs w:val="28"/>
        </w:rPr>
        <w:t>/</w:t>
      </w:r>
    </w:p>
    <w:p w14:paraId="7340270B" w14:textId="77777777" w:rsidR="00D82E50" w:rsidRPr="002254BF" w:rsidRDefault="00D82E50" w:rsidP="00D82E50">
      <w:pPr>
        <w:pStyle w:val="ac"/>
        <w:numPr>
          <w:ilvl w:val="0"/>
          <w:numId w:val="24"/>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2254BF">
        <w:rPr>
          <w:rFonts w:ascii="Times New Roman" w:hAnsi="Times New Roman"/>
          <w:sz w:val="28"/>
          <w:szCs w:val="28"/>
        </w:rPr>
        <w:t xml:space="preserve">Интернет сайт Бюро экономического анализа ИА «Интерфакс» </w:t>
      </w:r>
      <w:r w:rsidRPr="002254BF">
        <w:rPr>
          <w:rFonts w:ascii="Times New Roman" w:hAnsi="Times New Roman"/>
          <w:sz w:val="28"/>
          <w:szCs w:val="28"/>
          <w:lang w:val="en-US"/>
        </w:rPr>
        <w:t>www</w:t>
      </w:r>
      <w:r w:rsidRPr="002254BF">
        <w:rPr>
          <w:rFonts w:ascii="Times New Roman" w:hAnsi="Times New Roman"/>
          <w:sz w:val="28"/>
          <w:szCs w:val="28"/>
        </w:rPr>
        <w:t>.</w:t>
      </w:r>
      <w:r w:rsidRPr="002254BF">
        <w:rPr>
          <w:rFonts w:ascii="Times New Roman" w:hAnsi="Times New Roman"/>
          <w:sz w:val="28"/>
          <w:szCs w:val="28"/>
          <w:lang w:val="en-US"/>
        </w:rPr>
        <w:t>analytics</w:t>
      </w:r>
      <w:r w:rsidRPr="002254BF">
        <w:rPr>
          <w:rFonts w:ascii="Times New Roman" w:hAnsi="Times New Roman"/>
          <w:sz w:val="28"/>
          <w:szCs w:val="28"/>
        </w:rPr>
        <w:t>.</w:t>
      </w:r>
      <w:proofErr w:type="spellStart"/>
      <w:r w:rsidRPr="002254BF">
        <w:rPr>
          <w:rFonts w:ascii="Times New Roman" w:hAnsi="Times New Roman"/>
          <w:sz w:val="28"/>
          <w:szCs w:val="28"/>
          <w:lang w:val="en-US"/>
        </w:rPr>
        <w:t>interfax</w:t>
      </w:r>
      <w:proofErr w:type="spellEnd"/>
      <w:r w:rsidRPr="002254BF">
        <w:rPr>
          <w:rFonts w:ascii="Times New Roman" w:hAnsi="Times New Roman"/>
          <w:sz w:val="28"/>
          <w:szCs w:val="28"/>
        </w:rPr>
        <w:t>.</w:t>
      </w:r>
      <w:proofErr w:type="spellStart"/>
      <w:r w:rsidRPr="002254BF">
        <w:rPr>
          <w:rFonts w:ascii="Times New Roman" w:hAnsi="Times New Roman"/>
          <w:sz w:val="28"/>
          <w:szCs w:val="28"/>
          <w:lang w:val="en-US"/>
        </w:rPr>
        <w:t>ru</w:t>
      </w:r>
      <w:proofErr w:type="spellEnd"/>
      <w:r w:rsidRPr="002254BF">
        <w:rPr>
          <w:rFonts w:ascii="Times New Roman" w:hAnsi="Times New Roman"/>
          <w:sz w:val="28"/>
          <w:szCs w:val="28"/>
        </w:rPr>
        <w:t>.</w:t>
      </w:r>
    </w:p>
    <w:p w14:paraId="7F26CBBA" w14:textId="220C592D" w:rsidR="00D82E50" w:rsidRPr="002254BF" w:rsidRDefault="00D82E50" w:rsidP="00D82E50">
      <w:pPr>
        <w:tabs>
          <w:tab w:val="left" w:pos="851"/>
        </w:tabs>
        <w:spacing w:after="0" w:line="360" w:lineRule="auto"/>
        <w:ind w:firstLine="709"/>
        <w:jc w:val="both"/>
        <w:rPr>
          <w:rFonts w:eastAsia="Times New Roman"/>
        </w:rPr>
      </w:pPr>
      <w:r w:rsidRPr="002254BF">
        <w:rPr>
          <w:rFonts w:eastAsia="Times New Roman"/>
        </w:rPr>
        <w:t>6.Электронные ресурсы БИК:</w:t>
      </w:r>
    </w:p>
    <w:p w14:paraId="0E628CCB" w14:textId="77777777" w:rsidR="00D82E50" w:rsidRPr="002254BF" w:rsidRDefault="00D82E50" w:rsidP="00D82E50">
      <w:pPr>
        <w:tabs>
          <w:tab w:val="left" w:pos="851"/>
        </w:tabs>
        <w:spacing w:after="0" w:line="360" w:lineRule="auto"/>
        <w:ind w:firstLine="709"/>
        <w:jc w:val="both"/>
        <w:rPr>
          <w:rFonts w:eastAsia="Times New Roman"/>
        </w:rPr>
      </w:pPr>
    </w:p>
    <w:p w14:paraId="75C002B6"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sz w:val="28"/>
          <w:szCs w:val="28"/>
        </w:rPr>
      </w:pPr>
      <w:r w:rsidRPr="002254BF">
        <w:rPr>
          <w:rFonts w:ascii="Times New Roman" w:hAnsi="Times New Roman"/>
          <w:color w:val="000000" w:themeColor="text1"/>
          <w:sz w:val="28"/>
          <w:szCs w:val="28"/>
        </w:rPr>
        <w:t xml:space="preserve">Электронная библиотека Финансового университета (ЭБ) </w:t>
      </w:r>
      <w:hyperlink r:id="rId11" w:history="1">
        <w:r w:rsidRPr="002254BF">
          <w:rPr>
            <w:rStyle w:val="a4"/>
            <w:rFonts w:ascii="Times New Roman" w:hAnsi="Times New Roman"/>
            <w:color w:val="auto"/>
            <w:sz w:val="28"/>
            <w:szCs w:val="28"/>
          </w:rPr>
          <w:t>http://elib.fa.ru/</w:t>
        </w:r>
      </w:hyperlink>
    </w:p>
    <w:p w14:paraId="6234FE72"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Электронно-библиотечная система BOOK.RU http://www.book.ru</w:t>
      </w:r>
    </w:p>
    <w:p w14:paraId="26123ED9"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2501BFBC"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Электронно-библиотечная система </w:t>
      </w:r>
      <w:proofErr w:type="spellStart"/>
      <w:r w:rsidRPr="002254BF">
        <w:rPr>
          <w:rFonts w:ascii="Times New Roman" w:hAnsi="Times New Roman"/>
          <w:color w:val="000000" w:themeColor="text1"/>
          <w:sz w:val="28"/>
          <w:szCs w:val="28"/>
        </w:rPr>
        <w:t>Znanium</w:t>
      </w:r>
      <w:proofErr w:type="spellEnd"/>
      <w:r w:rsidRPr="002254BF">
        <w:rPr>
          <w:rFonts w:ascii="Times New Roman" w:hAnsi="Times New Roman"/>
          <w:color w:val="000000" w:themeColor="text1"/>
          <w:sz w:val="28"/>
          <w:szCs w:val="28"/>
        </w:rPr>
        <w:t xml:space="preserve"> http://www.znanium.com</w:t>
      </w:r>
    </w:p>
    <w:p w14:paraId="4F254BEA"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Электронно-библиотечная система издательства «ЮРАЙТ» https://urait.ru/</w:t>
      </w:r>
    </w:p>
    <w:p w14:paraId="64DE27D2"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Электронно-библиотечная система издательства Проспект http://ebs.prospekt.org/books</w:t>
      </w:r>
    </w:p>
    <w:p w14:paraId="39AA9EFF"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Деловая онлайн-библиотека </w:t>
      </w:r>
      <w:proofErr w:type="spellStart"/>
      <w:r w:rsidRPr="002254BF">
        <w:rPr>
          <w:rFonts w:ascii="Times New Roman" w:hAnsi="Times New Roman"/>
          <w:color w:val="000000" w:themeColor="text1"/>
          <w:sz w:val="28"/>
          <w:szCs w:val="28"/>
        </w:rPr>
        <w:t>Alpina</w:t>
      </w:r>
      <w:proofErr w:type="spellEnd"/>
      <w:r w:rsidRPr="002254BF">
        <w:rPr>
          <w:rFonts w:ascii="Times New Roman" w:hAnsi="Times New Roman"/>
          <w:color w:val="000000" w:themeColor="text1"/>
          <w:sz w:val="28"/>
          <w:szCs w:val="28"/>
        </w:rPr>
        <w:t xml:space="preserve"> </w:t>
      </w:r>
      <w:proofErr w:type="spellStart"/>
      <w:r w:rsidRPr="002254BF">
        <w:rPr>
          <w:rFonts w:ascii="Times New Roman" w:hAnsi="Times New Roman"/>
          <w:color w:val="000000" w:themeColor="text1"/>
          <w:sz w:val="28"/>
          <w:szCs w:val="28"/>
        </w:rPr>
        <w:t>Digital</w:t>
      </w:r>
      <w:proofErr w:type="spellEnd"/>
      <w:r w:rsidRPr="002254BF">
        <w:rPr>
          <w:rFonts w:ascii="Times New Roman" w:hAnsi="Times New Roman"/>
          <w:color w:val="000000" w:themeColor="text1"/>
          <w:sz w:val="28"/>
          <w:szCs w:val="28"/>
        </w:rPr>
        <w:t xml:space="preserve"> http://lib.alpinadigital.ru/</w:t>
      </w:r>
    </w:p>
    <w:p w14:paraId="61A27234"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Электронная библиотека Издательского дома «Гребенников» https://grebennikon.ru/</w:t>
      </w:r>
    </w:p>
    <w:p w14:paraId="30041F5D"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Научная электронная библиотека eLibrary.ru http://elibrary.ru  </w:t>
      </w:r>
    </w:p>
    <w:p w14:paraId="293410E6"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Национальная электронная библиотека http://нэб.рф/</w:t>
      </w:r>
    </w:p>
    <w:p w14:paraId="4D79006D"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Финансовая справочная система «Финансовый директор» http://www.1fd.ru/</w:t>
      </w:r>
    </w:p>
    <w:p w14:paraId="36122A44"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71EC5648"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СПАРК https://spark-interfax.ru/</w:t>
      </w:r>
    </w:p>
    <w:p w14:paraId="12B6F15C"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lang w:val="en-US"/>
        </w:rPr>
      </w:pPr>
      <w:r w:rsidRPr="002254BF">
        <w:rPr>
          <w:rFonts w:ascii="Times New Roman" w:hAnsi="Times New Roman"/>
          <w:color w:val="000000" w:themeColor="text1"/>
          <w:sz w:val="28"/>
          <w:szCs w:val="28"/>
          <w:lang w:val="en-US"/>
        </w:rPr>
        <w:t>Academic Reference http://ar.cnki.net/ACADREF</w:t>
      </w:r>
    </w:p>
    <w:p w14:paraId="0F560ACD"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Пакет баз данных компании EBSCO </w:t>
      </w:r>
      <w:proofErr w:type="spellStart"/>
      <w:r w:rsidRPr="002254BF">
        <w:rPr>
          <w:rFonts w:ascii="Times New Roman" w:hAnsi="Times New Roman"/>
          <w:color w:val="000000" w:themeColor="text1"/>
          <w:sz w:val="28"/>
          <w:szCs w:val="28"/>
        </w:rPr>
        <w:t>Publishing</w:t>
      </w:r>
      <w:proofErr w:type="spellEnd"/>
      <w:r w:rsidRPr="002254BF">
        <w:rPr>
          <w:rFonts w:ascii="Times New Roman" w:hAnsi="Times New Roman"/>
          <w:color w:val="000000" w:themeColor="text1"/>
          <w:sz w:val="28"/>
          <w:szCs w:val="28"/>
        </w:rPr>
        <w:t xml:space="preserve">, крупнейшего </w:t>
      </w:r>
      <w:proofErr w:type="spellStart"/>
      <w:r w:rsidRPr="002254BF">
        <w:rPr>
          <w:rFonts w:ascii="Times New Roman" w:hAnsi="Times New Roman"/>
          <w:color w:val="000000" w:themeColor="text1"/>
          <w:sz w:val="28"/>
          <w:szCs w:val="28"/>
        </w:rPr>
        <w:t>агрегатора</w:t>
      </w:r>
      <w:proofErr w:type="spellEnd"/>
      <w:r w:rsidRPr="002254BF">
        <w:rPr>
          <w:rFonts w:ascii="Times New Roman" w:hAnsi="Times New Roman"/>
          <w:color w:val="000000" w:themeColor="text1"/>
          <w:sz w:val="28"/>
          <w:szCs w:val="28"/>
        </w:rPr>
        <w:t xml:space="preserve"> научных ресурсов ведущих издательств мира http://search.ebscohost.com</w:t>
      </w:r>
    </w:p>
    <w:p w14:paraId="72E90CAC"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Электронные продукты издательства </w:t>
      </w:r>
      <w:proofErr w:type="spellStart"/>
      <w:r w:rsidRPr="002254BF">
        <w:rPr>
          <w:rFonts w:ascii="Times New Roman" w:hAnsi="Times New Roman"/>
          <w:color w:val="000000" w:themeColor="text1"/>
          <w:sz w:val="28"/>
          <w:szCs w:val="28"/>
        </w:rPr>
        <w:t>Elsevier</w:t>
      </w:r>
      <w:proofErr w:type="spellEnd"/>
      <w:r w:rsidRPr="002254BF">
        <w:rPr>
          <w:rFonts w:ascii="Times New Roman" w:hAnsi="Times New Roman"/>
          <w:color w:val="000000" w:themeColor="text1"/>
          <w:sz w:val="28"/>
          <w:szCs w:val="28"/>
        </w:rPr>
        <w:t xml:space="preserve"> http://www.sciencedirect.com</w:t>
      </w:r>
    </w:p>
    <w:p w14:paraId="71981725"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lang w:val="en-US"/>
        </w:rPr>
      </w:pPr>
      <w:r w:rsidRPr="002254BF">
        <w:rPr>
          <w:rFonts w:ascii="Times New Roman" w:hAnsi="Times New Roman"/>
          <w:color w:val="000000" w:themeColor="text1"/>
          <w:sz w:val="28"/>
          <w:szCs w:val="28"/>
          <w:lang w:val="en-US"/>
        </w:rPr>
        <w:t xml:space="preserve">Emerald: Management </w:t>
      </w:r>
      <w:proofErr w:type="spellStart"/>
      <w:r w:rsidRPr="002254BF">
        <w:rPr>
          <w:rFonts w:ascii="Times New Roman" w:hAnsi="Times New Roman"/>
          <w:color w:val="000000" w:themeColor="text1"/>
          <w:sz w:val="28"/>
          <w:szCs w:val="28"/>
          <w:lang w:val="en-US"/>
        </w:rPr>
        <w:t>eJournal</w:t>
      </w:r>
      <w:proofErr w:type="spellEnd"/>
      <w:r w:rsidRPr="002254BF">
        <w:rPr>
          <w:rFonts w:ascii="Times New Roman" w:hAnsi="Times New Roman"/>
          <w:color w:val="000000" w:themeColor="text1"/>
          <w:sz w:val="28"/>
          <w:szCs w:val="28"/>
          <w:lang w:val="en-US"/>
        </w:rPr>
        <w:t xml:space="preserve"> Portfolio https://www.emerald.com/insight/</w:t>
      </w:r>
    </w:p>
    <w:p w14:paraId="72BCDF99"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Информационно-аналитическая база данных EMIS </w:t>
      </w:r>
      <w:proofErr w:type="spellStart"/>
      <w:r w:rsidRPr="002254BF">
        <w:rPr>
          <w:rFonts w:ascii="Times New Roman" w:hAnsi="Times New Roman"/>
          <w:color w:val="000000" w:themeColor="text1"/>
          <w:sz w:val="28"/>
          <w:szCs w:val="28"/>
        </w:rPr>
        <w:t>Global</w:t>
      </w:r>
      <w:proofErr w:type="spellEnd"/>
      <w:r w:rsidRPr="002254BF">
        <w:rPr>
          <w:rFonts w:ascii="Times New Roman" w:hAnsi="Times New Roman"/>
          <w:color w:val="000000" w:themeColor="text1"/>
          <w:sz w:val="28"/>
          <w:szCs w:val="28"/>
        </w:rPr>
        <w:t xml:space="preserve"> https://www.emis.com/php/companies/overview/index</w:t>
      </w:r>
    </w:p>
    <w:p w14:paraId="52DAE5D8"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proofErr w:type="spellStart"/>
      <w:r w:rsidRPr="002254BF">
        <w:rPr>
          <w:rFonts w:ascii="Times New Roman" w:hAnsi="Times New Roman"/>
          <w:color w:val="000000" w:themeColor="text1"/>
          <w:sz w:val="28"/>
          <w:szCs w:val="28"/>
        </w:rPr>
        <w:lastRenderedPageBreak/>
        <w:t>Henry</w:t>
      </w:r>
      <w:proofErr w:type="spellEnd"/>
      <w:r w:rsidRPr="002254BF">
        <w:rPr>
          <w:rFonts w:ascii="Times New Roman" w:hAnsi="Times New Roman"/>
          <w:color w:val="000000" w:themeColor="text1"/>
          <w:sz w:val="28"/>
          <w:szCs w:val="28"/>
        </w:rPr>
        <w:t xml:space="preserve"> </w:t>
      </w:r>
      <w:proofErr w:type="spellStart"/>
      <w:r w:rsidRPr="002254BF">
        <w:rPr>
          <w:rFonts w:ascii="Times New Roman" w:hAnsi="Times New Roman"/>
          <w:color w:val="000000" w:themeColor="text1"/>
          <w:sz w:val="28"/>
          <w:szCs w:val="28"/>
        </w:rPr>
        <w:t>Stewart</w:t>
      </w:r>
      <w:proofErr w:type="spellEnd"/>
      <w:r w:rsidRPr="002254BF">
        <w:rPr>
          <w:rFonts w:ascii="Times New Roman" w:hAnsi="Times New Roman"/>
          <w:color w:val="000000" w:themeColor="text1"/>
          <w:sz w:val="28"/>
          <w:szCs w:val="28"/>
        </w:rPr>
        <w:t xml:space="preserve"> </w:t>
      </w:r>
      <w:proofErr w:type="spellStart"/>
      <w:r w:rsidRPr="002254BF">
        <w:rPr>
          <w:rFonts w:ascii="Times New Roman" w:hAnsi="Times New Roman"/>
          <w:color w:val="000000" w:themeColor="text1"/>
          <w:sz w:val="28"/>
          <w:szCs w:val="28"/>
        </w:rPr>
        <w:t>Talks</w:t>
      </w:r>
      <w:proofErr w:type="spellEnd"/>
      <w:r w:rsidRPr="002254BF">
        <w:rPr>
          <w:rFonts w:ascii="Times New Roman" w:hAnsi="Times New Roman"/>
          <w:color w:val="000000" w:themeColor="text1"/>
          <w:sz w:val="28"/>
          <w:szCs w:val="28"/>
        </w:rPr>
        <w:t>: Библиотека Онлайн Лекций по Бизнесу и Маркетингу https://hstalks.com/business/</w:t>
      </w:r>
    </w:p>
    <w:p w14:paraId="32B073A6"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lang w:val="en-US"/>
        </w:rPr>
      </w:pPr>
      <w:r w:rsidRPr="002254BF">
        <w:rPr>
          <w:rFonts w:ascii="Times New Roman" w:hAnsi="Times New Roman"/>
          <w:color w:val="000000" w:themeColor="text1"/>
          <w:sz w:val="28"/>
          <w:szCs w:val="28"/>
          <w:lang w:val="en-US"/>
        </w:rPr>
        <w:t>Oxford Scholarship Online https://oxford.universitypressscholarship.com/</w:t>
      </w:r>
    </w:p>
    <w:p w14:paraId="36517B86"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Коллекция научных журналов </w:t>
      </w:r>
      <w:proofErr w:type="spellStart"/>
      <w:r w:rsidRPr="002254BF">
        <w:rPr>
          <w:rFonts w:ascii="Times New Roman" w:hAnsi="Times New Roman"/>
          <w:color w:val="000000" w:themeColor="text1"/>
          <w:sz w:val="28"/>
          <w:szCs w:val="28"/>
        </w:rPr>
        <w:t>Oxford</w:t>
      </w:r>
      <w:proofErr w:type="spellEnd"/>
      <w:r w:rsidRPr="002254BF">
        <w:rPr>
          <w:rFonts w:ascii="Times New Roman" w:hAnsi="Times New Roman"/>
          <w:color w:val="000000" w:themeColor="text1"/>
          <w:sz w:val="28"/>
          <w:szCs w:val="28"/>
        </w:rPr>
        <w:t xml:space="preserve"> </w:t>
      </w:r>
      <w:proofErr w:type="spellStart"/>
      <w:r w:rsidRPr="002254BF">
        <w:rPr>
          <w:rFonts w:ascii="Times New Roman" w:hAnsi="Times New Roman"/>
          <w:color w:val="000000" w:themeColor="text1"/>
          <w:sz w:val="28"/>
          <w:szCs w:val="28"/>
        </w:rPr>
        <w:t>University</w:t>
      </w:r>
      <w:proofErr w:type="spellEnd"/>
      <w:r w:rsidRPr="002254BF">
        <w:rPr>
          <w:rFonts w:ascii="Times New Roman" w:hAnsi="Times New Roman"/>
          <w:color w:val="000000" w:themeColor="text1"/>
          <w:sz w:val="28"/>
          <w:szCs w:val="28"/>
        </w:rPr>
        <w:t xml:space="preserve"> </w:t>
      </w:r>
      <w:proofErr w:type="spellStart"/>
      <w:r w:rsidRPr="002254BF">
        <w:rPr>
          <w:rFonts w:ascii="Times New Roman" w:hAnsi="Times New Roman"/>
          <w:color w:val="000000" w:themeColor="text1"/>
          <w:sz w:val="28"/>
          <w:szCs w:val="28"/>
        </w:rPr>
        <w:t>Press</w:t>
      </w:r>
      <w:proofErr w:type="spellEnd"/>
      <w:r w:rsidRPr="002254BF">
        <w:rPr>
          <w:rFonts w:ascii="Times New Roman" w:hAnsi="Times New Roman"/>
          <w:color w:val="000000" w:themeColor="text1"/>
          <w:sz w:val="28"/>
          <w:szCs w:val="28"/>
        </w:rPr>
        <w:t xml:space="preserve"> https://academic.oup.com/journals/</w:t>
      </w:r>
    </w:p>
    <w:p w14:paraId="6EFCA3CF"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proofErr w:type="spellStart"/>
      <w:r w:rsidRPr="002254BF">
        <w:rPr>
          <w:rFonts w:ascii="Times New Roman" w:hAnsi="Times New Roman"/>
          <w:color w:val="000000" w:themeColor="text1"/>
          <w:sz w:val="28"/>
          <w:szCs w:val="28"/>
        </w:rPr>
        <w:t>Scopus</w:t>
      </w:r>
      <w:proofErr w:type="spellEnd"/>
      <w:r w:rsidRPr="002254BF">
        <w:rPr>
          <w:rFonts w:ascii="Times New Roman" w:hAnsi="Times New Roman"/>
          <w:color w:val="000000" w:themeColor="text1"/>
          <w:sz w:val="28"/>
          <w:szCs w:val="28"/>
        </w:rPr>
        <w:t xml:space="preserve"> https://www.scopus.com</w:t>
      </w:r>
    </w:p>
    <w:p w14:paraId="6D253E1F"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2254BF">
        <w:rPr>
          <w:rFonts w:ascii="Times New Roman" w:hAnsi="Times New Roman"/>
          <w:color w:val="000000" w:themeColor="text1"/>
          <w:sz w:val="28"/>
          <w:szCs w:val="28"/>
        </w:rPr>
        <w:t>Springer</w:t>
      </w:r>
      <w:proofErr w:type="spellEnd"/>
      <w:r w:rsidRPr="002254BF">
        <w:rPr>
          <w:rFonts w:ascii="Times New Roman" w:hAnsi="Times New Roman"/>
          <w:color w:val="000000" w:themeColor="text1"/>
          <w:sz w:val="28"/>
          <w:szCs w:val="28"/>
        </w:rPr>
        <w:t xml:space="preserve">:  </w:t>
      </w:r>
      <w:proofErr w:type="spellStart"/>
      <w:r w:rsidRPr="002254BF">
        <w:rPr>
          <w:rFonts w:ascii="Times New Roman" w:hAnsi="Times New Roman"/>
          <w:color w:val="000000" w:themeColor="text1"/>
          <w:sz w:val="28"/>
          <w:szCs w:val="28"/>
        </w:rPr>
        <w:t>Springer</w:t>
      </w:r>
      <w:proofErr w:type="spellEnd"/>
      <w:proofErr w:type="gramEnd"/>
      <w:r w:rsidRPr="002254BF">
        <w:rPr>
          <w:rFonts w:ascii="Times New Roman" w:hAnsi="Times New Roman"/>
          <w:color w:val="000000" w:themeColor="text1"/>
          <w:sz w:val="28"/>
          <w:szCs w:val="28"/>
        </w:rPr>
        <w:t xml:space="preserve"> </w:t>
      </w:r>
      <w:proofErr w:type="spellStart"/>
      <w:r w:rsidRPr="002254BF">
        <w:rPr>
          <w:rFonts w:ascii="Times New Roman" w:hAnsi="Times New Roman"/>
          <w:color w:val="000000" w:themeColor="text1"/>
          <w:sz w:val="28"/>
          <w:szCs w:val="28"/>
        </w:rPr>
        <w:t>eBooks</w:t>
      </w:r>
      <w:proofErr w:type="spellEnd"/>
      <w:r w:rsidRPr="002254BF">
        <w:rPr>
          <w:rFonts w:ascii="Times New Roman" w:hAnsi="Times New Roman"/>
          <w:color w:val="000000" w:themeColor="text1"/>
          <w:sz w:val="28"/>
          <w:szCs w:val="28"/>
        </w:rPr>
        <w:t xml:space="preserve"> http://link.springer.com/</w:t>
      </w:r>
    </w:p>
    <w:p w14:paraId="48CD2A44"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color w:val="000000" w:themeColor="text1"/>
          <w:sz w:val="28"/>
          <w:szCs w:val="28"/>
        </w:rPr>
      </w:pPr>
      <w:r w:rsidRPr="002254B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254BF">
        <w:rPr>
          <w:rFonts w:ascii="Times New Roman" w:hAnsi="Times New Roman"/>
          <w:color w:val="000000" w:themeColor="text1"/>
          <w:sz w:val="28"/>
          <w:szCs w:val="28"/>
        </w:rPr>
        <w:t>управления»  http://eduvideo.online/</w:t>
      </w:r>
      <w:proofErr w:type="gramEnd"/>
    </w:p>
    <w:p w14:paraId="01DB480D" w14:textId="77777777" w:rsidR="00D82E50" w:rsidRPr="002254BF" w:rsidRDefault="00D82E50" w:rsidP="00D82E50">
      <w:pPr>
        <w:pStyle w:val="ac"/>
        <w:numPr>
          <w:ilvl w:val="0"/>
          <w:numId w:val="39"/>
        </w:numPr>
        <w:tabs>
          <w:tab w:val="left" w:pos="851"/>
        </w:tabs>
        <w:spacing w:after="0" w:line="360" w:lineRule="auto"/>
        <w:ind w:left="0" w:firstLine="709"/>
        <w:jc w:val="both"/>
        <w:rPr>
          <w:rFonts w:ascii="Times New Roman" w:hAnsi="Times New Roman"/>
          <w:bCs/>
          <w:sz w:val="28"/>
          <w:szCs w:val="28"/>
        </w:rPr>
      </w:pPr>
      <w:r w:rsidRPr="002254BF">
        <w:rPr>
          <w:rFonts w:ascii="Times New Roman" w:hAnsi="Times New Roman"/>
          <w:color w:val="000000" w:themeColor="text1"/>
          <w:sz w:val="28"/>
          <w:szCs w:val="28"/>
        </w:rPr>
        <w:t xml:space="preserve">База данных научных журналов издательства </w:t>
      </w:r>
      <w:proofErr w:type="spellStart"/>
      <w:r w:rsidRPr="002254BF">
        <w:rPr>
          <w:rFonts w:ascii="Times New Roman" w:hAnsi="Times New Roman"/>
          <w:color w:val="000000" w:themeColor="text1"/>
          <w:sz w:val="28"/>
          <w:szCs w:val="28"/>
        </w:rPr>
        <w:t>Wiley</w:t>
      </w:r>
      <w:proofErr w:type="spellEnd"/>
      <w:r w:rsidRPr="002254BF">
        <w:rPr>
          <w:rFonts w:ascii="Times New Roman" w:hAnsi="Times New Roman"/>
          <w:color w:val="000000" w:themeColor="text1"/>
          <w:sz w:val="28"/>
          <w:szCs w:val="28"/>
        </w:rPr>
        <w:t xml:space="preserve"> </w:t>
      </w:r>
      <w:hyperlink r:id="rId12" w:history="1">
        <w:r w:rsidRPr="002254BF">
          <w:rPr>
            <w:rStyle w:val="a4"/>
            <w:rFonts w:ascii="Times New Roman" w:hAnsi="Times New Roman"/>
            <w:color w:val="auto"/>
            <w:sz w:val="28"/>
            <w:szCs w:val="28"/>
          </w:rPr>
          <w:t>https://onlinelibrary.wiley.com/</w:t>
        </w:r>
      </w:hyperlink>
    </w:p>
    <w:p w14:paraId="2C85EACC" w14:textId="7C3CAFC5"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10. Методические указания для обучающихся по освоению дисциплины</w:t>
      </w:r>
      <w:bookmarkEnd w:id="58"/>
    </w:p>
    <w:p w14:paraId="4149DD42" w14:textId="70D1E36B" w:rsidR="002E62B7" w:rsidRDefault="002E62B7" w:rsidP="00AF124D">
      <w:pPr>
        <w:pStyle w:val="8"/>
        <w:shd w:val="clear" w:color="auto" w:fill="auto"/>
        <w:tabs>
          <w:tab w:val="left" w:pos="993"/>
          <w:tab w:val="left" w:pos="1134"/>
        </w:tabs>
        <w:spacing w:before="0" w:after="0" w:line="360" w:lineRule="auto"/>
        <w:ind w:firstLine="709"/>
        <w:rPr>
          <w:rFonts w:ascii="Times New Roman" w:eastAsiaTheme="minorEastAsia" w:hAnsi="Times New Roman"/>
          <w:sz w:val="28"/>
          <w:szCs w:val="28"/>
        </w:rPr>
      </w:pPr>
      <w:r>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«Портфельное инвестирование и робоэдвайзинг» предусмотрены подготовка к семинарским и практическим занятиям, выполнение контрольной работы, подготовка к</w:t>
      </w:r>
      <w:r w:rsidR="00AF7A84">
        <w:rPr>
          <w:rFonts w:ascii="Times New Roman" w:hAnsi="Times New Roman"/>
          <w:sz w:val="28"/>
          <w:szCs w:val="28"/>
        </w:rPr>
        <w:t xml:space="preserve"> </w:t>
      </w:r>
      <w:r>
        <w:rPr>
          <w:rFonts w:ascii="Times New Roman" w:hAnsi="Times New Roman"/>
          <w:sz w:val="28"/>
          <w:szCs w:val="28"/>
        </w:rPr>
        <w:t>зачету или экзамену.</w:t>
      </w:r>
    </w:p>
    <w:p w14:paraId="49B9FB0D" w14:textId="77777777" w:rsidR="002E62B7" w:rsidRDefault="002E62B7" w:rsidP="00AF124D">
      <w:pPr>
        <w:pStyle w:val="8"/>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По каждой теме учебной дисциплины студентам предлагается перечень заданий для самостоятельной работы. </w:t>
      </w:r>
    </w:p>
    <w:p w14:paraId="7EE105E6" w14:textId="77777777" w:rsidR="002E62B7" w:rsidRDefault="002E62B7" w:rsidP="00AF124D">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Pr>
          <w:rFonts w:ascii="Times New Roman" w:hAnsi="Times New Roman"/>
          <w:sz w:val="28"/>
          <w:szCs w:val="28"/>
        </w:rPr>
        <w:t>К выполнению заданий для самостоятельной работы предъявляются следующие требования: задания</w:t>
      </w:r>
      <w:r>
        <w:rPr>
          <w:rFonts w:ascii="Times New Roman" w:hAnsi="Times New Roman"/>
          <w:sz w:val="28"/>
          <w:szCs w:val="28"/>
        </w:rPr>
        <w:tab/>
        <w:t xml:space="preserve"> должны</w:t>
      </w:r>
      <w:r>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19AC4324" w14:textId="77777777" w:rsidR="002E62B7" w:rsidRDefault="002E62B7" w:rsidP="00AF124D">
      <w:pPr>
        <w:pStyle w:val="8"/>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Студентам следует:</w:t>
      </w:r>
    </w:p>
    <w:p w14:paraId="009875DA" w14:textId="77777777" w:rsidR="002E62B7" w:rsidRDefault="002E62B7" w:rsidP="00AF124D">
      <w:pPr>
        <w:pStyle w:val="8"/>
        <w:numPr>
          <w:ilvl w:val="0"/>
          <w:numId w:val="25"/>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lastRenderedPageBreak/>
        <w:t xml:space="preserve"> руководствоваться графиком самостоятельной работы, определенным РПД;</w:t>
      </w:r>
    </w:p>
    <w:p w14:paraId="73EDE164" w14:textId="77777777" w:rsidR="002E62B7" w:rsidRDefault="002E62B7" w:rsidP="00AF124D">
      <w:pPr>
        <w:pStyle w:val="8"/>
        <w:numPr>
          <w:ilvl w:val="0"/>
          <w:numId w:val="25"/>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7ECB830" w14:textId="1AF9A075"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 xml:space="preserve">- </w:t>
      </w:r>
      <w:r w:rsidR="0008612A" w:rsidRPr="0008612A">
        <w:rPr>
          <w:rFonts w:ascii="Times New Roman" w:hAnsi="Times New Roman"/>
          <w:sz w:val="28"/>
          <w:szCs w:val="28"/>
          <w:lang w:val="ru-RU"/>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2E62B7">
        <w:rPr>
          <w:rFonts w:ascii="Times New Roman" w:hAnsi="Times New Roman"/>
          <w:sz w:val="28"/>
          <w:szCs w:val="28"/>
          <w:lang w:val="ru-RU"/>
        </w:rPr>
        <w:t>.</w:t>
      </w:r>
    </w:p>
    <w:p w14:paraId="1F62B606" w14:textId="77777777"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28EDBA94" w14:textId="77777777"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31B94A9" w14:textId="3555A511" w:rsidR="002E62B7" w:rsidRDefault="002E62B7" w:rsidP="00AF124D">
      <w:pPr>
        <w:tabs>
          <w:tab w:val="left" w:pos="993"/>
          <w:tab w:val="left" w:pos="1134"/>
        </w:tabs>
        <w:spacing w:after="0" w:line="360" w:lineRule="auto"/>
        <w:ind w:firstLine="709"/>
        <w:jc w:val="both"/>
      </w:pPr>
      <w:r>
        <w:t xml:space="preserve">При подготовке к </w:t>
      </w:r>
      <w:r w:rsidR="00107E1A">
        <w:t>зачету</w:t>
      </w:r>
      <w:r>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6AAE1DC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sz w:val="28"/>
          <w:szCs w:val="28"/>
        </w:rPr>
        <w:t xml:space="preserve">  </w:t>
      </w:r>
      <w:bookmarkStart w:id="61" w:name="_Toc26819314"/>
      <w:r w:rsidRPr="008E6D07">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p>
    <w:p w14:paraId="34BA5934"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2" w:name="_Toc531614950"/>
      <w:bookmarkStart w:id="63" w:name="_Toc531686467"/>
      <w:bookmarkStart w:id="64" w:name="_Toc26819315"/>
      <w:r w:rsidRPr="008E6D07">
        <w:rPr>
          <w:rFonts w:ascii="Times New Roman" w:hAnsi="Times New Roman"/>
          <w:b/>
          <w:bCs/>
          <w:kern w:val="32"/>
          <w:sz w:val="28"/>
          <w:szCs w:val="28"/>
        </w:rPr>
        <w:t>11. 1. Комплект лицензионного программного обеспечения:</w:t>
      </w:r>
      <w:bookmarkEnd w:id="62"/>
      <w:bookmarkEnd w:id="63"/>
      <w:bookmarkEnd w:id="64"/>
    </w:p>
    <w:p w14:paraId="55561766" w14:textId="77777777" w:rsidR="00DC4E03" w:rsidRPr="002D1C7C" w:rsidRDefault="00DC4E03" w:rsidP="00DC4E03">
      <w:pPr>
        <w:spacing w:after="0" w:line="360" w:lineRule="auto"/>
        <w:ind w:firstLine="709"/>
        <w:jc w:val="both"/>
        <w:rPr>
          <w:webHidden/>
        </w:rPr>
      </w:pPr>
      <w:bookmarkStart w:id="65" w:name="_Toc531614953"/>
      <w:bookmarkStart w:id="66" w:name="_Toc531686470"/>
      <w:bookmarkStart w:id="67" w:name="_Toc26819316"/>
      <w:r w:rsidRPr="002D1C7C">
        <w:rPr>
          <w:webHidden/>
        </w:rPr>
        <w:t xml:space="preserve">1. </w:t>
      </w:r>
      <w:r w:rsidRPr="00DC4E03">
        <w:rPr>
          <w:webHidden/>
          <w:lang w:val="en-US"/>
        </w:rPr>
        <w:t>Windows</w:t>
      </w:r>
      <w:r w:rsidRPr="002D1C7C">
        <w:rPr>
          <w:webHidden/>
        </w:rPr>
        <w:t xml:space="preserve">, </w:t>
      </w:r>
      <w:r w:rsidRPr="00DC4E03">
        <w:rPr>
          <w:webHidden/>
          <w:lang w:val="en-US"/>
        </w:rPr>
        <w:t>Microsoft</w:t>
      </w:r>
      <w:r w:rsidRPr="002D1C7C">
        <w:rPr>
          <w:webHidden/>
        </w:rPr>
        <w:t xml:space="preserve"> </w:t>
      </w:r>
      <w:r w:rsidRPr="00DC4E03">
        <w:rPr>
          <w:webHidden/>
          <w:lang w:val="en-US"/>
        </w:rPr>
        <w:t>Office</w:t>
      </w:r>
      <w:r w:rsidRPr="002D1C7C">
        <w:rPr>
          <w:webHidden/>
        </w:rPr>
        <w:t>.</w:t>
      </w:r>
    </w:p>
    <w:p w14:paraId="62CC7D71" w14:textId="77777777" w:rsidR="00DC4E03" w:rsidRPr="002D1C7C" w:rsidRDefault="00DC4E03" w:rsidP="00DC4E03">
      <w:pPr>
        <w:spacing w:after="0" w:line="360" w:lineRule="auto"/>
        <w:ind w:firstLine="709"/>
        <w:jc w:val="both"/>
        <w:rPr>
          <w:webHidden/>
        </w:rPr>
      </w:pPr>
      <w:r w:rsidRPr="002D1C7C">
        <w:rPr>
          <w:webHidden/>
        </w:rPr>
        <w:t xml:space="preserve">2. </w:t>
      </w:r>
      <w:r w:rsidRPr="001C7EAE">
        <w:rPr>
          <w:webHidden/>
        </w:rPr>
        <w:t>Антивирус</w:t>
      </w:r>
      <w:r w:rsidRPr="002D1C7C">
        <w:rPr>
          <w:webHidden/>
        </w:rPr>
        <w:t xml:space="preserve"> </w:t>
      </w:r>
      <w:r w:rsidRPr="001C7EAE">
        <w:rPr>
          <w:lang w:val="en-US"/>
        </w:rPr>
        <w:t>Kaspersky</w:t>
      </w:r>
    </w:p>
    <w:p w14:paraId="425048A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2D1C7C">
        <w:rPr>
          <w:rFonts w:ascii="Times New Roman" w:hAnsi="Times New Roman"/>
          <w:b/>
          <w:bCs/>
          <w:kern w:val="32"/>
          <w:sz w:val="28"/>
          <w:szCs w:val="28"/>
        </w:rPr>
        <w:lastRenderedPageBreak/>
        <w:t xml:space="preserve">11.2. </w:t>
      </w:r>
      <w:r w:rsidRPr="008E6D07">
        <w:rPr>
          <w:rFonts w:ascii="Times New Roman" w:hAnsi="Times New Roman"/>
          <w:b/>
          <w:bCs/>
          <w:kern w:val="32"/>
          <w:sz w:val="28"/>
          <w:szCs w:val="28"/>
        </w:rPr>
        <w:t>Современные профессиональные базы данных и информационные справочные системы</w:t>
      </w:r>
      <w:bookmarkEnd w:id="65"/>
      <w:bookmarkEnd w:id="66"/>
      <w:bookmarkEnd w:id="67"/>
    </w:p>
    <w:p w14:paraId="1D0102D9" w14:textId="7E62E189"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Информационно-правовая система «Гарант»</w:t>
      </w:r>
    </w:p>
    <w:p w14:paraId="4AD6FBD3" w14:textId="4FE0F4B6"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Информационно-правовая система «Консультант Плюс»</w:t>
      </w:r>
    </w:p>
    <w:p w14:paraId="3487A1F3" w14:textId="7A111374"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 xml:space="preserve">Электронная энциклопедия: </w:t>
      </w:r>
      <w:hyperlink r:id="rId13" w:history="1">
        <w:r w:rsidRPr="00AF7A84">
          <w:rPr>
            <w:rFonts w:ascii="Times New Roman" w:hAnsi="Times New Roman"/>
            <w:sz w:val="28"/>
            <w:szCs w:val="28"/>
            <w:lang w:eastAsia="ru-RU"/>
          </w:rPr>
          <w:t>http://ru.wikipedia.org/wiki/Wiki</w:t>
        </w:r>
      </w:hyperlink>
    </w:p>
    <w:p w14:paraId="4317B334" w14:textId="77777777" w:rsidR="00AF7A84" w:rsidRPr="00AF7A84" w:rsidRDefault="005A5B4B" w:rsidP="00AF124D">
      <w:pPr>
        <w:pStyle w:val="ac"/>
        <w:numPr>
          <w:ilvl w:val="0"/>
          <w:numId w:val="2"/>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Система комплексного раскрытия информации «СКРИН» -http://www.skrin.ru/</w:t>
      </w:r>
    </w:p>
    <w:p w14:paraId="024F1B99" w14:textId="77777777" w:rsidR="00AF7A84" w:rsidRPr="00AF7A84" w:rsidRDefault="00AF7A84" w:rsidP="00AF124D">
      <w:pPr>
        <w:pStyle w:val="ac"/>
        <w:numPr>
          <w:ilvl w:val="0"/>
          <w:numId w:val="2"/>
        </w:numPr>
        <w:tabs>
          <w:tab w:val="left" w:pos="993"/>
          <w:tab w:val="left" w:pos="1134"/>
          <w:tab w:val="left" w:pos="2880"/>
        </w:tabs>
        <w:autoSpaceDE w:val="0"/>
        <w:autoSpaceDN w:val="0"/>
        <w:adjustRightInd w:val="0"/>
        <w:spacing w:after="0" w:line="360" w:lineRule="auto"/>
        <w:ind w:left="0" w:firstLine="709"/>
        <w:contextualSpacing w:val="0"/>
        <w:jc w:val="both"/>
        <w:rPr>
          <w:rFonts w:ascii="Times New Roman" w:hAnsi="Times New Roman"/>
          <w:sz w:val="28"/>
          <w:szCs w:val="28"/>
          <w:lang w:eastAsia="ru-RU"/>
        </w:rPr>
      </w:pPr>
      <w:r w:rsidRPr="00AF7A84">
        <w:rPr>
          <w:rFonts w:ascii="Times New Roman" w:hAnsi="Times New Roman"/>
          <w:sz w:val="28"/>
          <w:szCs w:val="28"/>
          <w:lang w:eastAsia="ru-RU"/>
        </w:rPr>
        <w:t xml:space="preserve">Информационно-аналитическая платформа </w:t>
      </w:r>
      <w:proofErr w:type="spellStart"/>
      <w:r w:rsidRPr="00AF7A84">
        <w:rPr>
          <w:rFonts w:ascii="Times New Roman" w:hAnsi="Times New Roman"/>
          <w:sz w:val="28"/>
          <w:szCs w:val="28"/>
          <w:lang w:eastAsia="ru-RU"/>
        </w:rPr>
        <w:t>Bloomberg</w:t>
      </w:r>
      <w:proofErr w:type="spellEnd"/>
      <w:r w:rsidRPr="00AF7A84">
        <w:rPr>
          <w:rFonts w:ascii="Times New Roman" w:hAnsi="Times New Roman"/>
          <w:sz w:val="28"/>
          <w:szCs w:val="28"/>
          <w:lang w:eastAsia="ru-RU"/>
        </w:rPr>
        <w:t xml:space="preserve"> (http://library.fa.ru/resource.asp?id=606)</w:t>
      </w:r>
    </w:p>
    <w:p w14:paraId="2FE26292" w14:textId="77777777" w:rsidR="00AF7A84" w:rsidRPr="00AF7A84" w:rsidRDefault="00AF7A84" w:rsidP="00AF124D">
      <w:pPr>
        <w:pStyle w:val="ac"/>
        <w:numPr>
          <w:ilvl w:val="0"/>
          <w:numId w:val="2"/>
        </w:numPr>
        <w:tabs>
          <w:tab w:val="left" w:pos="993"/>
          <w:tab w:val="left" w:pos="1134"/>
          <w:tab w:val="left" w:pos="2880"/>
        </w:tabs>
        <w:autoSpaceDE w:val="0"/>
        <w:autoSpaceDN w:val="0"/>
        <w:adjustRightInd w:val="0"/>
        <w:spacing w:after="0" w:line="360" w:lineRule="auto"/>
        <w:ind w:left="0" w:firstLine="709"/>
        <w:contextualSpacing w:val="0"/>
        <w:jc w:val="both"/>
        <w:rPr>
          <w:rFonts w:ascii="Times New Roman" w:hAnsi="Times New Roman"/>
          <w:sz w:val="28"/>
          <w:szCs w:val="28"/>
          <w:lang w:eastAsia="ru-RU"/>
        </w:rPr>
      </w:pPr>
      <w:r w:rsidRPr="00AF7A84">
        <w:rPr>
          <w:rFonts w:ascii="Times New Roman" w:hAnsi="Times New Roman"/>
          <w:sz w:val="28"/>
          <w:szCs w:val="28"/>
          <w:lang w:eastAsia="ru-RU"/>
        </w:rPr>
        <w:t xml:space="preserve">Информационно-аналитическая платформа </w:t>
      </w:r>
      <w:proofErr w:type="spellStart"/>
      <w:r w:rsidRPr="00AF7A84">
        <w:rPr>
          <w:rFonts w:ascii="Times New Roman" w:hAnsi="Times New Roman"/>
          <w:sz w:val="28"/>
          <w:szCs w:val="28"/>
          <w:lang w:eastAsia="ru-RU"/>
        </w:rPr>
        <w:t>Thompson-Reuters</w:t>
      </w:r>
      <w:proofErr w:type="spellEnd"/>
      <w:r w:rsidRPr="00AF7A84">
        <w:rPr>
          <w:rFonts w:ascii="Times New Roman" w:hAnsi="Times New Roman"/>
          <w:sz w:val="28"/>
          <w:szCs w:val="28"/>
          <w:lang w:eastAsia="ru-RU"/>
        </w:rPr>
        <w:t xml:space="preserve"> (http://library.fa.ru/resource.asp?id=770)</w:t>
      </w:r>
    </w:p>
    <w:p w14:paraId="5878C20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8" w:name="_Toc26819317"/>
      <w:r w:rsidRPr="008E6D07">
        <w:rPr>
          <w:rFonts w:ascii="Times New Roman" w:hAnsi="Times New Roman"/>
          <w:b/>
          <w:bCs/>
          <w:kern w:val="32"/>
          <w:sz w:val="28"/>
          <w:szCs w:val="28"/>
        </w:rPr>
        <w:t>11.3. Сертифицированные программные и аппаратные средства защиты информации</w:t>
      </w:r>
      <w:bookmarkEnd w:id="68"/>
    </w:p>
    <w:p w14:paraId="5D6A2057" w14:textId="77777777" w:rsidR="00276373" w:rsidRDefault="00506F5E" w:rsidP="00276373">
      <w:pPr>
        <w:shd w:val="clear" w:color="auto" w:fill="FFFFFF"/>
        <w:tabs>
          <w:tab w:val="left" w:pos="442"/>
          <w:tab w:val="left" w:pos="1134"/>
        </w:tabs>
        <w:spacing w:after="0" w:line="360" w:lineRule="auto"/>
        <w:ind w:firstLine="709"/>
        <w:jc w:val="both"/>
        <w:rPr>
          <w:bCs/>
        </w:rPr>
      </w:pPr>
      <w:r w:rsidRPr="008E6D07">
        <w:rPr>
          <w:bCs/>
        </w:rPr>
        <w:t xml:space="preserve">Сертифицированные программные и аппаратные средства защиты информации не </w:t>
      </w:r>
      <w:r w:rsidR="00232C27" w:rsidRPr="008E6D07">
        <w:rPr>
          <w:bCs/>
        </w:rPr>
        <w:t>предусмотрены.</w:t>
      </w:r>
      <w:bookmarkStart w:id="69" w:name="_Toc26819318"/>
    </w:p>
    <w:p w14:paraId="06073595" w14:textId="15970366" w:rsidR="005A5B4B" w:rsidRPr="008E6D07" w:rsidRDefault="005A5B4B" w:rsidP="00276373">
      <w:pPr>
        <w:shd w:val="clear" w:color="auto" w:fill="FFFFFF"/>
        <w:tabs>
          <w:tab w:val="left" w:pos="442"/>
          <w:tab w:val="left" w:pos="1134"/>
        </w:tabs>
        <w:spacing w:after="0" w:line="360" w:lineRule="auto"/>
        <w:ind w:firstLine="709"/>
        <w:jc w:val="both"/>
        <w:rPr>
          <w:b/>
          <w:bCs/>
          <w:kern w:val="32"/>
        </w:rPr>
      </w:pPr>
      <w:r w:rsidRPr="008E6D07">
        <w:rPr>
          <w:b/>
          <w:bCs/>
          <w:kern w:val="32"/>
        </w:rPr>
        <w:t>12. Описание материально-технической базы, необходимой для осуществления образовательного процесса по дисциплине.</w:t>
      </w:r>
      <w:bookmarkEnd w:id="69"/>
    </w:p>
    <w:p w14:paraId="41801EA8" w14:textId="77777777" w:rsidR="00107E1A" w:rsidRPr="001A5A3F" w:rsidRDefault="00107E1A" w:rsidP="00107E1A">
      <w:pPr>
        <w:spacing w:line="360" w:lineRule="auto"/>
        <w:ind w:firstLine="709"/>
        <w:jc w:val="both"/>
      </w:pPr>
      <w:bookmarkStart w:id="70" w:name="_Hlk88058573"/>
      <w:r w:rsidRPr="00C256D6">
        <w:t>Материально-техническая база, которой располагает Финансовый университет: аудиторный фонд, компьютерные классы и др.; ПК, информационные базы данных; справочники, профессиональные программные продукты.</w:t>
      </w:r>
      <w:bookmarkEnd w:id="70"/>
    </w:p>
    <w:p w14:paraId="5D9F381E" w14:textId="16010DEE" w:rsidR="00506F5E" w:rsidRPr="00833710" w:rsidRDefault="00506F5E" w:rsidP="00107E1A">
      <w:pPr>
        <w:tabs>
          <w:tab w:val="left" w:pos="1134"/>
        </w:tabs>
        <w:spacing w:after="0" w:line="360" w:lineRule="auto"/>
        <w:ind w:firstLine="709"/>
        <w:jc w:val="both"/>
      </w:pPr>
    </w:p>
    <w:sectPr w:rsidR="00506F5E" w:rsidRPr="00833710" w:rsidSect="00AE00D6">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A68F2" w14:textId="77777777" w:rsidR="00B61773" w:rsidRDefault="00B61773" w:rsidP="00E72A8F">
      <w:pPr>
        <w:spacing w:after="0" w:line="240" w:lineRule="auto"/>
      </w:pPr>
      <w:r>
        <w:separator/>
      </w:r>
    </w:p>
  </w:endnote>
  <w:endnote w:type="continuationSeparator" w:id="0">
    <w:p w14:paraId="626899B8" w14:textId="77777777" w:rsidR="00B61773" w:rsidRDefault="00B61773"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altName w:val="Calibri"/>
    <w:panose1 w:val="00000000000000000000"/>
    <w:charset w:val="CC"/>
    <w:family w:val="auto"/>
    <w:notTrueType/>
    <w:pitch w:val="default"/>
    <w:sig w:usb0="00000201" w:usb1="00000000" w:usb2="00000000" w:usb3="00000000" w:csb0="00000004"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C81A9" w14:textId="209A2367" w:rsidR="00226B13" w:rsidRDefault="00226B13">
    <w:pPr>
      <w:pStyle w:val="af3"/>
      <w:jc w:val="center"/>
    </w:pPr>
    <w:r>
      <w:rPr>
        <w:noProof/>
      </w:rPr>
      <w:fldChar w:fldCharType="begin"/>
    </w:r>
    <w:r>
      <w:rPr>
        <w:noProof/>
      </w:rPr>
      <w:instrText>PAGE   \* MERGEFORMAT</w:instrText>
    </w:r>
    <w:r>
      <w:rPr>
        <w:noProof/>
      </w:rPr>
      <w:fldChar w:fldCharType="separate"/>
    </w:r>
    <w:r w:rsidR="00B570D4">
      <w:rPr>
        <w:noProof/>
      </w:rPr>
      <w:t>21</w:t>
    </w:r>
    <w:r>
      <w:rPr>
        <w:noProof/>
      </w:rPr>
      <w:fldChar w:fldCharType="end"/>
    </w:r>
  </w:p>
  <w:p w14:paraId="31170643" w14:textId="77777777" w:rsidR="00226B13" w:rsidRDefault="00226B1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9F5C7" w14:textId="12AB25D6" w:rsidR="00226B13" w:rsidRDefault="00226B13">
    <w:pPr>
      <w:pStyle w:val="af3"/>
      <w:jc w:val="center"/>
    </w:pPr>
  </w:p>
  <w:p w14:paraId="5C46B406" w14:textId="77777777" w:rsidR="00226B13" w:rsidRDefault="00226B1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A7DEE" w14:textId="77777777" w:rsidR="00B61773" w:rsidRDefault="00B61773" w:rsidP="00E72A8F">
      <w:pPr>
        <w:spacing w:after="0" w:line="240" w:lineRule="auto"/>
      </w:pPr>
      <w:r>
        <w:separator/>
      </w:r>
    </w:p>
  </w:footnote>
  <w:footnote w:type="continuationSeparator" w:id="0">
    <w:p w14:paraId="3F6DB2D6" w14:textId="77777777" w:rsidR="00B61773" w:rsidRDefault="00B61773"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D48A73DE"/>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2"/>
      <w:numFmt w:val="decimal"/>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8."/>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15:restartNumberingAfterBreak="0">
    <w:nsid w:val="018D3D9E"/>
    <w:multiLevelType w:val="hybridMultilevel"/>
    <w:tmpl w:val="353249BC"/>
    <w:lvl w:ilvl="0" w:tplc="0419000F">
      <w:start w:val="1"/>
      <w:numFmt w:val="decimal"/>
      <w:lvlText w:val="%1."/>
      <w:lvlJc w:val="left"/>
      <w:pPr>
        <w:ind w:left="811" w:hanging="360"/>
      </w:pPr>
    </w:lvl>
    <w:lvl w:ilvl="1" w:tplc="04190019" w:tentative="1">
      <w:start w:val="1"/>
      <w:numFmt w:val="lowerLetter"/>
      <w:lvlText w:val="%2."/>
      <w:lvlJc w:val="left"/>
      <w:pPr>
        <w:ind w:left="1531" w:hanging="360"/>
      </w:pPr>
    </w:lvl>
    <w:lvl w:ilvl="2" w:tplc="0419001B" w:tentative="1">
      <w:start w:val="1"/>
      <w:numFmt w:val="lowerRoman"/>
      <w:lvlText w:val="%3."/>
      <w:lvlJc w:val="right"/>
      <w:pPr>
        <w:ind w:left="2251" w:hanging="180"/>
      </w:pPr>
    </w:lvl>
    <w:lvl w:ilvl="3" w:tplc="0419000F" w:tentative="1">
      <w:start w:val="1"/>
      <w:numFmt w:val="decimal"/>
      <w:lvlText w:val="%4."/>
      <w:lvlJc w:val="left"/>
      <w:pPr>
        <w:ind w:left="2971" w:hanging="360"/>
      </w:pPr>
    </w:lvl>
    <w:lvl w:ilvl="4" w:tplc="04190019" w:tentative="1">
      <w:start w:val="1"/>
      <w:numFmt w:val="lowerLetter"/>
      <w:lvlText w:val="%5."/>
      <w:lvlJc w:val="left"/>
      <w:pPr>
        <w:ind w:left="3691" w:hanging="360"/>
      </w:pPr>
    </w:lvl>
    <w:lvl w:ilvl="5" w:tplc="0419001B" w:tentative="1">
      <w:start w:val="1"/>
      <w:numFmt w:val="lowerRoman"/>
      <w:lvlText w:val="%6."/>
      <w:lvlJc w:val="right"/>
      <w:pPr>
        <w:ind w:left="4411" w:hanging="180"/>
      </w:pPr>
    </w:lvl>
    <w:lvl w:ilvl="6" w:tplc="0419000F" w:tentative="1">
      <w:start w:val="1"/>
      <w:numFmt w:val="decimal"/>
      <w:lvlText w:val="%7."/>
      <w:lvlJc w:val="left"/>
      <w:pPr>
        <w:ind w:left="5131" w:hanging="360"/>
      </w:pPr>
    </w:lvl>
    <w:lvl w:ilvl="7" w:tplc="04190019" w:tentative="1">
      <w:start w:val="1"/>
      <w:numFmt w:val="lowerLetter"/>
      <w:lvlText w:val="%8."/>
      <w:lvlJc w:val="left"/>
      <w:pPr>
        <w:ind w:left="5851" w:hanging="360"/>
      </w:pPr>
    </w:lvl>
    <w:lvl w:ilvl="8" w:tplc="0419001B" w:tentative="1">
      <w:start w:val="1"/>
      <w:numFmt w:val="lowerRoman"/>
      <w:lvlText w:val="%9."/>
      <w:lvlJc w:val="right"/>
      <w:pPr>
        <w:ind w:left="6571" w:hanging="180"/>
      </w:pPr>
    </w:lvl>
  </w:abstractNum>
  <w:abstractNum w:abstractNumId="2" w15:restartNumberingAfterBreak="0">
    <w:nsid w:val="01E840A8"/>
    <w:multiLevelType w:val="hybridMultilevel"/>
    <w:tmpl w:val="79FAD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AF10FA"/>
    <w:multiLevelType w:val="hybridMultilevel"/>
    <w:tmpl w:val="A77E0C26"/>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B046F"/>
    <w:multiLevelType w:val="hybridMultilevel"/>
    <w:tmpl w:val="FE82793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5" w15:restartNumberingAfterBreak="0">
    <w:nsid w:val="0A53440E"/>
    <w:multiLevelType w:val="hybridMultilevel"/>
    <w:tmpl w:val="1A1A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D46EF9"/>
    <w:multiLevelType w:val="multilevel"/>
    <w:tmpl w:val="34BC70BA"/>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7" w15:restartNumberingAfterBreak="0">
    <w:nsid w:val="153C638A"/>
    <w:multiLevelType w:val="hybridMultilevel"/>
    <w:tmpl w:val="C7C0B6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632F2"/>
    <w:multiLevelType w:val="hybridMultilevel"/>
    <w:tmpl w:val="400EE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034AA"/>
    <w:multiLevelType w:val="hybridMultilevel"/>
    <w:tmpl w:val="4398B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1F54CC"/>
    <w:multiLevelType w:val="hybridMultilevel"/>
    <w:tmpl w:val="DA36D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95919CB"/>
    <w:multiLevelType w:val="hybridMultilevel"/>
    <w:tmpl w:val="6B68F5CA"/>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1476814"/>
    <w:multiLevelType w:val="hybridMultilevel"/>
    <w:tmpl w:val="33EEAF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7CC73E4"/>
    <w:multiLevelType w:val="hybridMultilevel"/>
    <w:tmpl w:val="615C959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88955F0"/>
    <w:multiLevelType w:val="hybridMultilevel"/>
    <w:tmpl w:val="5D68B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320303"/>
    <w:multiLevelType w:val="hybridMultilevel"/>
    <w:tmpl w:val="58005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0E6E57"/>
    <w:multiLevelType w:val="hybridMultilevel"/>
    <w:tmpl w:val="C0309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C3515F"/>
    <w:multiLevelType w:val="hybridMultilevel"/>
    <w:tmpl w:val="BCA69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701BED"/>
    <w:multiLevelType w:val="hybridMultilevel"/>
    <w:tmpl w:val="151AE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E01D2"/>
    <w:multiLevelType w:val="hybridMultilevel"/>
    <w:tmpl w:val="ED4C3B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3D0E68"/>
    <w:multiLevelType w:val="hybridMultilevel"/>
    <w:tmpl w:val="C6624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0A795E"/>
    <w:multiLevelType w:val="hybridMultilevel"/>
    <w:tmpl w:val="F614F964"/>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B20FAD"/>
    <w:multiLevelType w:val="hybridMultilevel"/>
    <w:tmpl w:val="3D38F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A31ABD"/>
    <w:multiLevelType w:val="hybridMultilevel"/>
    <w:tmpl w:val="1BE8F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25662F"/>
    <w:multiLevelType w:val="multilevel"/>
    <w:tmpl w:val="37AC2AF2"/>
    <w:lvl w:ilvl="0">
      <w:start w:val="1"/>
      <w:numFmt w:val="decimal"/>
      <w:lvlText w:val="%1."/>
      <w:lvlJc w:val="left"/>
      <w:pPr>
        <w:tabs>
          <w:tab w:val="num" w:pos="360"/>
        </w:tabs>
        <w:ind w:left="360" w:hanging="360"/>
      </w:p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27" w15:restartNumberingAfterBreak="0">
    <w:nsid w:val="602A63EF"/>
    <w:multiLevelType w:val="hybridMultilevel"/>
    <w:tmpl w:val="5CF0D2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1640E39"/>
    <w:multiLevelType w:val="hybridMultilevel"/>
    <w:tmpl w:val="9560F014"/>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39649B8"/>
    <w:multiLevelType w:val="hybridMultilevel"/>
    <w:tmpl w:val="D31E9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1C0738"/>
    <w:multiLevelType w:val="multilevel"/>
    <w:tmpl w:val="17DA5768"/>
    <w:lvl w:ilvl="0">
      <w:start w:val="1"/>
      <w:numFmt w:val="decimal"/>
      <w:lvlText w:val="%1."/>
      <w:lvlJc w:val="left"/>
      <w:pPr>
        <w:ind w:left="720" w:hanging="360"/>
      </w:pPr>
    </w:lvl>
    <w:lvl w:ilvl="1">
      <w:start w:val="2"/>
      <w:numFmt w:val="decimal"/>
      <w:isLgl/>
      <w:lvlText w:val="%1.%2."/>
      <w:lvlJc w:val="left"/>
      <w:pPr>
        <w:ind w:left="1571"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1" w15:restartNumberingAfterBreak="0">
    <w:nsid w:val="662F58DD"/>
    <w:multiLevelType w:val="hybridMultilevel"/>
    <w:tmpl w:val="B7166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D67BB0"/>
    <w:multiLevelType w:val="hybridMultilevel"/>
    <w:tmpl w:val="89620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FC7870"/>
    <w:multiLevelType w:val="hybridMultilevel"/>
    <w:tmpl w:val="541E8E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5" w15:restartNumberingAfterBreak="0">
    <w:nsid w:val="7136070E"/>
    <w:multiLevelType w:val="hybridMultilevel"/>
    <w:tmpl w:val="A3FA4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AD4552"/>
    <w:multiLevelType w:val="hybridMultilevel"/>
    <w:tmpl w:val="39283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D0719A"/>
    <w:multiLevelType w:val="hybridMultilevel"/>
    <w:tmpl w:val="D1EE2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DD5313"/>
    <w:multiLevelType w:val="multilevel"/>
    <w:tmpl w:val="0B309374"/>
    <w:lvl w:ilvl="0">
      <w:start w:val="1"/>
      <w:numFmt w:val="decimal"/>
      <w:lvlText w:val="%1."/>
      <w:lvlJc w:val="left"/>
      <w:pPr>
        <w:ind w:left="720" w:hanging="360"/>
      </w:pPr>
    </w:lvl>
    <w:lvl w:ilvl="1">
      <w:start w:val="1"/>
      <w:numFmt w:val="decimal"/>
      <w:isLgl/>
      <w:lvlText w:val="%1.%2."/>
      <w:lvlJc w:val="left"/>
      <w:pPr>
        <w:ind w:left="1428" w:hanging="72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34"/>
  </w:num>
  <w:num w:numId="2">
    <w:abstractNumId w:val="4"/>
  </w:num>
  <w:num w:numId="3">
    <w:abstractNumId w:val="28"/>
  </w:num>
  <w:num w:numId="4">
    <w:abstractNumId w:val="11"/>
  </w:num>
  <w:num w:numId="5">
    <w:abstractNumId w:val="17"/>
  </w:num>
  <w:num w:numId="6">
    <w:abstractNumId w:val="37"/>
  </w:num>
  <w:num w:numId="7">
    <w:abstractNumId w:val="14"/>
  </w:num>
  <w:num w:numId="8">
    <w:abstractNumId w:val="18"/>
  </w:num>
  <w:num w:numId="9">
    <w:abstractNumId w:val="5"/>
  </w:num>
  <w:num w:numId="10">
    <w:abstractNumId w:val="29"/>
  </w:num>
  <w:num w:numId="11">
    <w:abstractNumId w:val="25"/>
  </w:num>
  <w:num w:numId="12">
    <w:abstractNumId w:val="35"/>
  </w:num>
  <w:num w:numId="13">
    <w:abstractNumId w:val="36"/>
  </w:num>
  <w:num w:numId="14">
    <w:abstractNumId w:val="3"/>
  </w:num>
  <w:num w:numId="15">
    <w:abstractNumId w:val="32"/>
  </w:num>
  <w:num w:numId="16">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7">
    <w:abstractNumId w:val="22"/>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9"/>
  </w:num>
  <w:num w:numId="23">
    <w:abstractNumId w:val="38"/>
  </w:num>
  <w:num w:numId="24">
    <w:abstractNumId w:val="12"/>
  </w:num>
  <w:num w:numId="25">
    <w:abstractNumId w:val="6"/>
  </w:num>
  <w:num w:numId="26">
    <w:abstractNumId w:val="10"/>
  </w:num>
  <w:num w:numId="27">
    <w:abstractNumId w:val="33"/>
  </w:num>
  <w:num w:numId="28">
    <w:abstractNumId w:val="24"/>
  </w:num>
  <w:num w:numId="29">
    <w:abstractNumId w:val="19"/>
  </w:num>
  <w:num w:numId="30">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8"/>
  </w:num>
  <w:num w:numId="33">
    <w:abstractNumId w:val="2"/>
  </w:num>
  <w:num w:numId="34">
    <w:abstractNumId w:val="16"/>
  </w:num>
  <w:num w:numId="35">
    <w:abstractNumId w:val="31"/>
  </w:num>
  <w:num w:numId="36">
    <w:abstractNumId w:val="7"/>
  </w:num>
  <w:num w:numId="37">
    <w:abstractNumId w:val="23"/>
  </w:num>
  <w:num w:numId="38">
    <w:abstractNumId w:val="13"/>
  </w:num>
  <w:num w:numId="3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4EC"/>
    <w:rsid w:val="00000FF1"/>
    <w:rsid w:val="00001C9E"/>
    <w:rsid w:val="00006173"/>
    <w:rsid w:val="00011573"/>
    <w:rsid w:val="00013D1D"/>
    <w:rsid w:val="00015810"/>
    <w:rsid w:val="000233EE"/>
    <w:rsid w:val="0002449A"/>
    <w:rsid w:val="000270EE"/>
    <w:rsid w:val="00034821"/>
    <w:rsid w:val="00045679"/>
    <w:rsid w:val="00047858"/>
    <w:rsid w:val="00064116"/>
    <w:rsid w:val="00067E06"/>
    <w:rsid w:val="000727E1"/>
    <w:rsid w:val="00076EF0"/>
    <w:rsid w:val="00084805"/>
    <w:rsid w:val="0008612A"/>
    <w:rsid w:val="0009176E"/>
    <w:rsid w:val="000923DC"/>
    <w:rsid w:val="00092CAA"/>
    <w:rsid w:val="000A4C0C"/>
    <w:rsid w:val="000B7BF8"/>
    <w:rsid w:val="000E0699"/>
    <w:rsid w:val="000E0ACC"/>
    <w:rsid w:val="000F408F"/>
    <w:rsid w:val="00102757"/>
    <w:rsid w:val="00102EDE"/>
    <w:rsid w:val="00105A47"/>
    <w:rsid w:val="00107E1A"/>
    <w:rsid w:val="00107E72"/>
    <w:rsid w:val="00112B9A"/>
    <w:rsid w:val="00117C13"/>
    <w:rsid w:val="001231CF"/>
    <w:rsid w:val="00124350"/>
    <w:rsid w:val="00141094"/>
    <w:rsid w:val="00142497"/>
    <w:rsid w:val="00143861"/>
    <w:rsid w:val="0014792E"/>
    <w:rsid w:val="00150845"/>
    <w:rsid w:val="00151F96"/>
    <w:rsid w:val="00161298"/>
    <w:rsid w:val="00161638"/>
    <w:rsid w:val="001621D6"/>
    <w:rsid w:val="00164DBA"/>
    <w:rsid w:val="00172FF9"/>
    <w:rsid w:val="001809C7"/>
    <w:rsid w:val="001860CB"/>
    <w:rsid w:val="00191037"/>
    <w:rsid w:val="0019125E"/>
    <w:rsid w:val="00192AB6"/>
    <w:rsid w:val="001935B5"/>
    <w:rsid w:val="001A24F7"/>
    <w:rsid w:val="001A2C36"/>
    <w:rsid w:val="001A4DD0"/>
    <w:rsid w:val="001A6E1E"/>
    <w:rsid w:val="001B1D25"/>
    <w:rsid w:val="001B234C"/>
    <w:rsid w:val="001C1C89"/>
    <w:rsid w:val="001C239C"/>
    <w:rsid w:val="001C5D46"/>
    <w:rsid w:val="001C6575"/>
    <w:rsid w:val="001C6AEB"/>
    <w:rsid w:val="001C7151"/>
    <w:rsid w:val="001D43BA"/>
    <w:rsid w:val="001D7B4B"/>
    <w:rsid w:val="001E57C1"/>
    <w:rsid w:val="001E6F35"/>
    <w:rsid w:val="001F550C"/>
    <w:rsid w:val="001F7669"/>
    <w:rsid w:val="0020583A"/>
    <w:rsid w:val="00214432"/>
    <w:rsid w:val="002167BE"/>
    <w:rsid w:val="00221372"/>
    <w:rsid w:val="0022326E"/>
    <w:rsid w:val="00223795"/>
    <w:rsid w:val="00226B13"/>
    <w:rsid w:val="00232C27"/>
    <w:rsid w:val="002655B4"/>
    <w:rsid w:val="0026601B"/>
    <w:rsid w:val="00266DE2"/>
    <w:rsid w:val="0026701E"/>
    <w:rsid w:val="00274BE7"/>
    <w:rsid w:val="00276373"/>
    <w:rsid w:val="0027749D"/>
    <w:rsid w:val="00285748"/>
    <w:rsid w:val="0028582E"/>
    <w:rsid w:val="00293150"/>
    <w:rsid w:val="002A15EC"/>
    <w:rsid w:val="002A355F"/>
    <w:rsid w:val="002A4C5C"/>
    <w:rsid w:val="002A553E"/>
    <w:rsid w:val="002A6849"/>
    <w:rsid w:val="002B3C04"/>
    <w:rsid w:val="002D1C7C"/>
    <w:rsid w:val="002E1792"/>
    <w:rsid w:val="002E62B7"/>
    <w:rsid w:val="002F2FE3"/>
    <w:rsid w:val="002F67A3"/>
    <w:rsid w:val="00306CB3"/>
    <w:rsid w:val="003203B7"/>
    <w:rsid w:val="0032321D"/>
    <w:rsid w:val="0033136A"/>
    <w:rsid w:val="00337A95"/>
    <w:rsid w:val="00341AC2"/>
    <w:rsid w:val="0034306F"/>
    <w:rsid w:val="0035148E"/>
    <w:rsid w:val="003612E5"/>
    <w:rsid w:val="00361379"/>
    <w:rsid w:val="003656B2"/>
    <w:rsid w:val="00366F4C"/>
    <w:rsid w:val="00371E28"/>
    <w:rsid w:val="003745AF"/>
    <w:rsid w:val="003765E1"/>
    <w:rsid w:val="00385825"/>
    <w:rsid w:val="00394473"/>
    <w:rsid w:val="0039555B"/>
    <w:rsid w:val="003A53A1"/>
    <w:rsid w:val="003A666D"/>
    <w:rsid w:val="003B0A2A"/>
    <w:rsid w:val="003B1DDA"/>
    <w:rsid w:val="003C0E90"/>
    <w:rsid w:val="003C57A1"/>
    <w:rsid w:val="003C5FC3"/>
    <w:rsid w:val="003C75C9"/>
    <w:rsid w:val="003D1BAB"/>
    <w:rsid w:val="003D64E9"/>
    <w:rsid w:val="003E135B"/>
    <w:rsid w:val="003E1581"/>
    <w:rsid w:val="003E2720"/>
    <w:rsid w:val="003F03C9"/>
    <w:rsid w:val="00400279"/>
    <w:rsid w:val="004006C8"/>
    <w:rsid w:val="00400C4F"/>
    <w:rsid w:val="00401EE2"/>
    <w:rsid w:val="004070AF"/>
    <w:rsid w:val="00412871"/>
    <w:rsid w:val="004204CE"/>
    <w:rsid w:val="00421D3D"/>
    <w:rsid w:val="00423C10"/>
    <w:rsid w:val="00425CD8"/>
    <w:rsid w:val="00433CF6"/>
    <w:rsid w:val="00444903"/>
    <w:rsid w:val="00445B6B"/>
    <w:rsid w:val="004463A8"/>
    <w:rsid w:val="00452E7B"/>
    <w:rsid w:val="00454500"/>
    <w:rsid w:val="00460854"/>
    <w:rsid w:val="0046331B"/>
    <w:rsid w:val="004649CD"/>
    <w:rsid w:val="0047076B"/>
    <w:rsid w:val="0047125D"/>
    <w:rsid w:val="00471EAB"/>
    <w:rsid w:val="004732B5"/>
    <w:rsid w:val="004809B7"/>
    <w:rsid w:val="00482FD5"/>
    <w:rsid w:val="00483081"/>
    <w:rsid w:val="004855EA"/>
    <w:rsid w:val="00485B70"/>
    <w:rsid w:val="004873CE"/>
    <w:rsid w:val="00491FE0"/>
    <w:rsid w:val="004A00D5"/>
    <w:rsid w:val="004A3D9F"/>
    <w:rsid w:val="004A422F"/>
    <w:rsid w:val="004B3D89"/>
    <w:rsid w:val="004B5200"/>
    <w:rsid w:val="004B588D"/>
    <w:rsid w:val="004B5A96"/>
    <w:rsid w:val="004C16CC"/>
    <w:rsid w:val="004C407D"/>
    <w:rsid w:val="004C6359"/>
    <w:rsid w:val="004D05BC"/>
    <w:rsid w:val="004D5C9C"/>
    <w:rsid w:val="004D744F"/>
    <w:rsid w:val="004D781B"/>
    <w:rsid w:val="004E53C1"/>
    <w:rsid w:val="004E6A7D"/>
    <w:rsid w:val="004F2FF2"/>
    <w:rsid w:val="00504262"/>
    <w:rsid w:val="005052C2"/>
    <w:rsid w:val="00506F5E"/>
    <w:rsid w:val="00510690"/>
    <w:rsid w:val="00516A40"/>
    <w:rsid w:val="005224AC"/>
    <w:rsid w:val="00531E44"/>
    <w:rsid w:val="005344E4"/>
    <w:rsid w:val="005378B8"/>
    <w:rsid w:val="005417E9"/>
    <w:rsid w:val="0055059A"/>
    <w:rsid w:val="0055229C"/>
    <w:rsid w:val="00554BF9"/>
    <w:rsid w:val="0056668C"/>
    <w:rsid w:val="00570752"/>
    <w:rsid w:val="00572C01"/>
    <w:rsid w:val="00577299"/>
    <w:rsid w:val="005773FB"/>
    <w:rsid w:val="0058069E"/>
    <w:rsid w:val="0058204C"/>
    <w:rsid w:val="00584A37"/>
    <w:rsid w:val="0058573A"/>
    <w:rsid w:val="00586453"/>
    <w:rsid w:val="00595F2E"/>
    <w:rsid w:val="0059624C"/>
    <w:rsid w:val="005A2C13"/>
    <w:rsid w:val="005A3262"/>
    <w:rsid w:val="005A374D"/>
    <w:rsid w:val="005A5B4B"/>
    <w:rsid w:val="005A6800"/>
    <w:rsid w:val="005B1379"/>
    <w:rsid w:val="005B47F5"/>
    <w:rsid w:val="005B7B32"/>
    <w:rsid w:val="005C0968"/>
    <w:rsid w:val="005C0B89"/>
    <w:rsid w:val="005C6519"/>
    <w:rsid w:val="005C79A6"/>
    <w:rsid w:val="005D1E03"/>
    <w:rsid w:val="005D368A"/>
    <w:rsid w:val="005E3FCA"/>
    <w:rsid w:val="00600924"/>
    <w:rsid w:val="00600E40"/>
    <w:rsid w:val="00611215"/>
    <w:rsid w:val="0061505B"/>
    <w:rsid w:val="00615239"/>
    <w:rsid w:val="006358A9"/>
    <w:rsid w:val="006445FA"/>
    <w:rsid w:val="00654080"/>
    <w:rsid w:val="0065535D"/>
    <w:rsid w:val="006573C9"/>
    <w:rsid w:val="00671989"/>
    <w:rsid w:val="006777C2"/>
    <w:rsid w:val="0068572D"/>
    <w:rsid w:val="00687D06"/>
    <w:rsid w:val="00692E63"/>
    <w:rsid w:val="00694F6D"/>
    <w:rsid w:val="006964B9"/>
    <w:rsid w:val="006B0FDB"/>
    <w:rsid w:val="006B1C6A"/>
    <w:rsid w:val="006B4C3B"/>
    <w:rsid w:val="006B6F8D"/>
    <w:rsid w:val="006C2C40"/>
    <w:rsid w:val="006C33E6"/>
    <w:rsid w:val="006D06BC"/>
    <w:rsid w:val="006D4FAA"/>
    <w:rsid w:val="006E0249"/>
    <w:rsid w:val="006E1AD5"/>
    <w:rsid w:val="006E2192"/>
    <w:rsid w:val="006E3C06"/>
    <w:rsid w:val="006E45B9"/>
    <w:rsid w:val="006F0A44"/>
    <w:rsid w:val="006F0DC2"/>
    <w:rsid w:val="006F1792"/>
    <w:rsid w:val="00704A51"/>
    <w:rsid w:val="00722A54"/>
    <w:rsid w:val="00725F6F"/>
    <w:rsid w:val="0073467C"/>
    <w:rsid w:val="00736190"/>
    <w:rsid w:val="00736B8D"/>
    <w:rsid w:val="00741D79"/>
    <w:rsid w:val="00741FC9"/>
    <w:rsid w:val="00745862"/>
    <w:rsid w:val="00751775"/>
    <w:rsid w:val="00752E6D"/>
    <w:rsid w:val="00755BA9"/>
    <w:rsid w:val="007629F2"/>
    <w:rsid w:val="00763FA4"/>
    <w:rsid w:val="007659E2"/>
    <w:rsid w:val="0077532F"/>
    <w:rsid w:val="007761B0"/>
    <w:rsid w:val="007800E0"/>
    <w:rsid w:val="00782C5E"/>
    <w:rsid w:val="00786509"/>
    <w:rsid w:val="007922EF"/>
    <w:rsid w:val="00792A42"/>
    <w:rsid w:val="007A25D1"/>
    <w:rsid w:val="007A35EE"/>
    <w:rsid w:val="007A5372"/>
    <w:rsid w:val="007A5BCD"/>
    <w:rsid w:val="007B02D5"/>
    <w:rsid w:val="007B1AB0"/>
    <w:rsid w:val="007B51C0"/>
    <w:rsid w:val="007C2016"/>
    <w:rsid w:val="007C2A51"/>
    <w:rsid w:val="007D7485"/>
    <w:rsid w:val="007E494E"/>
    <w:rsid w:val="007E5705"/>
    <w:rsid w:val="007F1587"/>
    <w:rsid w:val="007F1A70"/>
    <w:rsid w:val="007F73C8"/>
    <w:rsid w:val="0080671A"/>
    <w:rsid w:val="008070E2"/>
    <w:rsid w:val="0081334A"/>
    <w:rsid w:val="00813872"/>
    <w:rsid w:val="008148EC"/>
    <w:rsid w:val="0082747C"/>
    <w:rsid w:val="00833710"/>
    <w:rsid w:val="0083547C"/>
    <w:rsid w:val="00844950"/>
    <w:rsid w:val="00845297"/>
    <w:rsid w:val="00855D2B"/>
    <w:rsid w:val="00861605"/>
    <w:rsid w:val="008632D9"/>
    <w:rsid w:val="00863FE3"/>
    <w:rsid w:val="008666F8"/>
    <w:rsid w:val="00874359"/>
    <w:rsid w:val="00876480"/>
    <w:rsid w:val="00890BDF"/>
    <w:rsid w:val="00892C26"/>
    <w:rsid w:val="0089655E"/>
    <w:rsid w:val="0089700B"/>
    <w:rsid w:val="008A14E8"/>
    <w:rsid w:val="008A30BF"/>
    <w:rsid w:val="008A7F37"/>
    <w:rsid w:val="008B1C09"/>
    <w:rsid w:val="008B3C27"/>
    <w:rsid w:val="008C3FE1"/>
    <w:rsid w:val="008D6ADB"/>
    <w:rsid w:val="008D787D"/>
    <w:rsid w:val="008E14A6"/>
    <w:rsid w:val="008E3991"/>
    <w:rsid w:val="008E6D07"/>
    <w:rsid w:val="008F2BA0"/>
    <w:rsid w:val="008F7E1F"/>
    <w:rsid w:val="0090548A"/>
    <w:rsid w:val="00914E47"/>
    <w:rsid w:val="00915424"/>
    <w:rsid w:val="0092023C"/>
    <w:rsid w:val="009220C9"/>
    <w:rsid w:val="00922BB2"/>
    <w:rsid w:val="00923291"/>
    <w:rsid w:val="00923685"/>
    <w:rsid w:val="0092456C"/>
    <w:rsid w:val="00924B4F"/>
    <w:rsid w:val="00933984"/>
    <w:rsid w:val="00936203"/>
    <w:rsid w:val="00946E15"/>
    <w:rsid w:val="00952239"/>
    <w:rsid w:val="009617EF"/>
    <w:rsid w:val="00962079"/>
    <w:rsid w:val="00964DB9"/>
    <w:rsid w:val="00965E9A"/>
    <w:rsid w:val="00970129"/>
    <w:rsid w:val="0097695A"/>
    <w:rsid w:val="0098528C"/>
    <w:rsid w:val="00992B03"/>
    <w:rsid w:val="009A2212"/>
    <w:rsid w:val="009A2C3D"/>
    <w:rsid w:val="009B1E72"/>
    <w:rsid w:val="009C2F0B"/>
    <w:rsid w:val="009C41C6"/>
    <w:rsid w:val="009D2E47"/>
    <w:rsid w:val="009D54FC"/>
    <w:rsid w:val="009E0A5E"/>
    <w:rsid w:val="009E0FF6"/>
    <w:rsid w:val="009E286A"/>
    <w:rsid w:val="009F1713"/>
    <w:rsid w:val="009F2C0E"/>
    <w:rsid w:val="009F7A66"/>
    <w:rsid w:val="00A0320E"/>
    <w:rsid w:val="00A04D2A"/>
    <w:rsid w:val="00A06166"/>
    <w:rsid w:val="00A0729D"/>
    <w:rsid w:val="00A10D93"/>
    <w:rsid w:val="00A17ABA"/>
    <w:rsid w:val="00A17B96"/>
    <w:rsid w:val="00A223D8"/>
    <w:rsid w:val="00A2343C"/>
    <w:rsid w:val="00A25A69"/>
    <w:rsid w:val="00A31F7F"/>
    <w:rsid w:val="00A34433"/>
    <w:rsid w:val="00A405CA"/>
    <w:rsid w:val="00A41DEC"/>
    <w:rsid w:val="00A5452A"/>
    <w:rsid w:val="00A54787"/>
    <w:rsid w:val="00A5566D"/>
    <w:rsid w:val="00A56B4B"/>
    <w:rsid w:val="00A57439"/>
    <w:rsid w:val="00A64B8A"/>
    <w:rsid w:val="00A659BE"/>
    <w:rsid w:val="00A67956"/>
    <w:rsid w:val="00A85D9B"/>
    <w:rsid w:val="00A91F2A"/>
    <w:rsid w:val="00A957B0"/>
    <w:rsid w:val="00AA1D40"/>
    <w:rsid w:val="00AA71D5"/>
    <w:rsid w:val="00AB28F7"/>
    <w:rsid w:val="00AB4CE8"/>
    <w:rsid w:val="00AB6AE5"/>
    <w:rsid w:val="00AD5310"/>
    <w:rsid w:val="00AD6195"/>
    <w:rsid w:val="00AE00D6"/>
    <w:rsid w:val="00AE4FA6"/>
    <w:rsid w:val="00AE65AF"/>
    <w:rsid w:val="00AE6EC2"/>
    <w:rsid w:val="00AF124D"/>
    <w:rsid w:val="00AF1CF2"/>
    <w:rsid w:val="00AF1E6A"/>
    <w:rsid w:val="00AF7A84"/>
    <w:rsid w:val="00B00C96"/>
    <w:rsid w:val="00B00D45"/>
    <w:rsid w:val="00B12FFC"/>
    <w:rsid w:val="00B13BB7"/>
    <w:rsid w:val="00B22230"/>
    <w:rsid w:val="00B227F3"/>
    <w:rsid w:val="00B24176"/>
    <w:rsid w:val="00B250F2"/>
    <w:rsid w:val="00B26F67"/>
    <w:rsid w:val="00B30D80"/>
    <w:rsid w:val="00B34BBF"/>
    <w:rsid w:val="00B377E9"/>
    <w:rsid w:val="00B37927"/>
    <w:rsid w:val="00B421E1"/>
    <w:rsid w:val="00B42733"/>
    <w:rsid w:val="00B56085"/>
    <w:rsid w:val="00B570D4"/>
    <w:rsid w:val="00B61773"/>
    <w:rsid w:val="00B67321"/>
    <w:rsid w:val="00B70EC5"/>
    <w:rsid w:val="00B7160F"/>
    <w:rsid w:val="00B7401A"/>
    <w:rsid w:val="00B759D9"/>
    <w:rsid w:val="00B76907"/>
    <w:rsid w:val="00B8075B"/>
    <w:rsid w:val="00B86D71"/>
    <w:rsid w:val="00B9171D"/>
    <w:rsid w:val="00B97A76"/>
    <w:rsid w:val="00BA6732"/>
    <w:rsid w:val="00BB140E"/>
    <w:rsid w:val="00BB3E32"/>
    <w:rsid w:val="00BC260D"/>
    <w:rsid w:val="00BC5666"/>
    <w:rsid w:val="00BD166F"/>
    <w:rsid w:val="00BD349F"/>
    <w:rsid w:val="00BD48E4"/>
    <w:rsid w:val="00BD5585"/>
    <w:rsid w:val="00BD7BBD"/>
    <w:rsid w:val="00BE4875"/>
    <w:rsid w:val="00BE646A"/>
    <w:rsid w:val="00BF5FF2"/>
    <w:rsid w:val="00C042CA"/>
    <w:rsid w:val="00C11761"/>
    <w:rsid w:val="00C12A14"/>
    <w:rsid w:val="00C16C0A"/>
    <w:rsid w:val="00C17D1B"/>
    <w:rsid w:val="00C21C30"/>
    <w:rsid w:val="00C23402"/>
    <w:rsid w:val="00C23C5F"/>
    <w:rsid w:val="00C23F53"/>
    <w:rsid w:val="00C242D4"/>
    <w:rsid w:val="00C46C6F"/>
    <w:rsid w:val="00C564BF"/>
    <w:rsid w:val="00C64510"/>
    <w:rsid w:val="00C67CDC"/>
    <w:rsid w:val="00C74038"/>
    <w:rsid w:val="00C74B43"/>
    <w:rsid w:val="00C84383"/>
    <w:rsid w:val="00C96F64"/>
    <w:rsid w:val="00C975E6"/>
    <w:rsid w:val="00CA2160"/>
    <w:rsid w:val="00CA2825"/>
    <w:rsid w:val="00CA63BD"/>
    <w:rsid w:val="00CB4CD6"/>
    <w:rsid w:val="00CB6A59"/>
    <w:rsid w:val="00CB77F3"/>
    <w:rsid w:val="00CB7E0A"/>
    <w:rsid w:val="00CC0687"/>
    <w:rsid w:val="00CC2454"/>
    <w:rsid w:val="00CC2EBF"/>
    <w:rsid w:val="00CC6FD5"/>
    <w:rsid w:val="00CD2831"/>
    <w:rsid w:val="00CD4674"/>
    <w:rsid w:val="00CD481E"/>
    <w:rsid w:val="00CD5EA7"/>
    <w:rsid w:val="00CE2235"/>
    <w:rsid w:val="00CE275B"/>
    <w:rsid w:val="00CE4DB6"/>
    <w:rsid w:val="00CE701E"/>
    <w:rsid w:val="00CE70EE"/>
    <w:rsid w:val="00CE74F8"/>
    <w:rsid w:val="00CF7AEA"/>
    <w:rsid w:val="00D0157F"/>
    <w:rsid w:val="00D0676F"/>
    <w:rsid w:val="00D11920"/>
    <w:rsid w:val="00D238D5"/>
    <w:rsid w:val="00D30F5F"/>
    <w:rsid w:val="00D32E3F"/>
    <w:rsid w:val="00D36171"/>
    <w:rsid w:val="00D37365"/>
    <w:rsid w:val="00D37E4D"/>
    <w:rsid w:val="00D410CF"/>
    <w:rsid w:val="00D43014"/>
    <w:rsid w:val="00D43FA3"/>
    <w:rsid w:val="00D47E40"/>
    <w:rsid w:val="00D506B9"/>
    <w:rsid w:val="00D50A9A"/>
    <w:rsid w:val="00D51803"/>
    <w:rsid w:val="00D55FCB"/>
    <w:rsid w:val="00D60275"/>
    <w:rsid w:val="00D60DF1"/>
    <w:rsid w:val="00D63760"/>
    <w:rsid w:val="00D74433"/>
    <w:rsid w:val="00D809C0"/>
    <w:rsid w:val="00D812A6"/>
    <w:rsid w:val="00D82E50"/>
    <w:rsid w:val="00D855BD"/>
    <w:rsid w:val="00D91713"/>
    <w:rsid w:val="00D92CB7"/>
    <w:rsid w:val="00DA29D9"/>
    <w:rsid w:val="00DA4C2C"/>
    <w:rsid w:val="00DA6DCD"/>
    <w:rsid w:val="00DB4499"/>
    <w:rsid w:val="00DC4E03"/>
    <w:rsid w:val="00DC5264"/>
    <w:rsid w:val="00DC747C"/>
    <w:rsid w:val="00DD2DF6"/>
    <w:rsid w:val="00DD7018"/>
    <w:rsid w:val="00DF270E"/>
    <w:rsid w:val="00DF3E46"/>
    <w:rsid w:val="00E0646B"/>
    <w:rsid w:val="00E14C04"/>
    <w:rsid w:val="00E2284D"/>
    <w:rsid w:val="00E265A0"/>
    <w:rsid w:val="00E31198"/>
    <w:rsid w:val="00E3240E"/>
    <w:rsid w:val="00E33AEC"/>
    <w:rsid w:val="00E33F0C"/>
    <w:rsid w:val="00E340D9"/>
    <w:rsid w:val="00E35C56"/>
    <w:rsid w:val="00E45182"/>
    <w:rsid w:val="00E46DAA"/>
    <w:rsid w:val="00E6156D"/>
    <w:rsid w:val="00E65275"/>
    <w:rsid w:val="00E726A4"/>
    <w:rsid w:val="00E72A8F"/>
    <w:rsid w:val="00E73FF9"/>
    <w:rsid w:val="00E77A5B"/>
    <w:rsid w:val="00E833FF"/>
    <w:rsid w:val="00E9004B"/>
    <w:rsid w:val="00E906B8"/>
    <w:rsid w:val="00E93188"/>
    <w:rsid w:val="00EA3E5A"/>
    <w:rsid w:val="00EA7DA1"/>
    <w:rsid w:val="00EC15EF"/>
    <w:rsid w:val="00EC1D27"/>
    <w:rsid w:val="00EC2305"/>
    <w:rsid w:val="00EC4EB9"/>
    <w:rsid w:val="00ED6BB4"/>
    <w:rsid w:val="00EE3E04"/>
    <w:rsid w:val="00EF03AE"/>
    <w:rsid w:val="00EF35B0"/>
    <w:rsid w:val="00EF396B"/>
    <w:rsid w:val="00F05DA9"/>
    <w:rsid w:val="00F07355"/>
    <w:rsid w:val="00F15632"/>
    <w:rsid w:val="00F163A8"/>
    <w:rsid w:val="00F1675F"/>
    <w:rsid w:val="00F212F9"/>
    <w:rsid w:val="00F319CF"/>
    <w:rsid w:val="00F31F51"/>
    <w:rsid w:val="00F34B4A"/>
    <w:rsid w:val="00F35CF1"/>
    <w:rsid w:val="00F428B6"/>
    <w:rsid w:val="00F44B0C"/>
    <w:rsid w:val="00F46624"/>
    <w:rsid w:val="00F47366"/>
    <w:rsid w:val="00F50C92"/>
    <w:rsid w:val="00F520C0"/>
    <w:rsid w:val="00F545CC"/>
    <w:rsid w:val="00F70307"/>
    <w:rsid w:val="00F70F2D"/>
    <w:rsid w:val="00F767C1"/>
    <w:rsid w:val="00F772AB"/>
    <w:rsid w:val="00F82DD6"/>
    <w:rsid w:val="00F83075"/>
    <w:rsid w:val="00F90C20"/>
    <w:rsid w:val="00F923FF"/>
    <w:rsid w:val="00F9519A"/>
    <w:rsid w:val="00F95753"/>
    <w:rsid w:val="00F97003"/>
    <w:rsid w:val="00F97B42"/>
    <w:rsid w:val="00F97F15"/>
    <w:rsid w:val="00FA022C"/>
    <w:rsid w:val="00FB087E"/>
    <w:rsid w:val="00FB4452"/>
    <w:rsid w:val="00FD4A89"/>
    <w:rsid w:val="00FD7A7A"/>
    <w:rsid w:val="00FE20F4"/>
    <w:rsid w:val="00FF07A9"/>
    <w:rsid w:val="00FF1A8F"/>
    <w:rsid w:val="00FF3915"/>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C041F"/>
  <w15:docId w15:val="{08AADA25-01BA-4887-B8AD-CC6F1499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2F2FE3"/>
    <w:pPr>
      <w:tabs>
        <w:tab w:val="left" w:pos="440"/>
        <w:tab w:val="right" w:leader="dot" w:pos="9923"/>
      </w:tabs>
      <w:spacing w:after="0" w:line="240" w:lineRule="auto"/>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aliases w:val="2 Спс точк"/>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uiPriority w:val="99"/>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1"/>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qFormat/>
    <w:rsid w:val="00E72A8F"/>
    <w:pPr>
      <w:spacing w:after="0" w:line="240" w:lineRule="auto"/>
      <w:jc w:val="center"/>
    </w:pPr>
    <w:rPr>
      <w:rFonts w:eastAsia="Times New Roman"/>
      <w:b/>
      <w:szCs w:val="20"/>
    </w:rPr>
  </w:style>
  <w:style w:type="character" w:customStyle="1" w:styleId="afd">
    <w:name w:val="Заголовок Знак"/>
    <w:basedOn w:val="a1"/>
    <w:link w:val="afc"/>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paragraph" w:customStyle="1" w:styleId="Style4">
    <w:name w:val="Style4"/>
    <w:basedOn w:val="a0"/>
    <w:rsid w:val="0058069E"/>
    <w:pPr>
      <w:widowControl w:val="0"/>
      <w:autoSpaceDE w:val="0"/>
      <w:autoSpaceDN w:val="0"/>
      <w:adjustRightInd w:val="0"/>
      <w:spacing w:after="0" w:line="240" w:lineRule="auto"/>
    </w:pPr>
    <w:rPr>
      <w:rFonts w:eastAsia="Times New Roman"/>
      <w:sz w:val="24"/>
      <w:szCs w:val="24"/>
    </w:rPr>
  </w:style>
  <w:style w:type="character" w:customStyle="1" w:styleId="18">
    <w:name w:val="Стиль 1 не разряженный Знак Знак"/>
    <w:basedOn w:val="a1"/>
    <w:link w:val="19"/>
    <w:locked/>
    <w:rsid w:val="00B7160F"/>
    <w:rPr>
      <w:sz w:val="28"/>
      <w:szCs w:val="28"/>
    </w:rPr>
  </w:style>
  <w:style w:type="paragraph" w:customStyle="1" w:styleId="19">
    <w:name w:val="Стиль 1 не разряженный Знак"/>
    <w:basedOn w:val="a0"/>
    <w:link w:val="18"/>
    <w:rsid w:val="00B7160F"/>
    <w:pPr>
      <w:keepNext/>
      <w:keepLines/>
      <w:tabs>
        <w:tab w:val="left" w:leader="dot" w:pos="9072"/>
      </w:tabs>
      <w:spacing w:after="0" w:line="360" w:lineRule="auto"/>
      <w:ind w:firstLine="709"/>
      <w:jc w:val="both"/>
    </w:pPr>
    <w:rPr>
      <w:rFonts w:asciiTheme="minorHAnsi" w:eastAsiaTheme="minorHAnsi" w:hAnsiTheme="minorHAnsi" w:cstheme="minorBidi"/>
      <w:lang w:eastAsia="en-US"/>
    </w:rPr>
  </w:style>
  <w:style w:type="paragraph" w:customStyle="1" w:styleId="ColorfulList-Accent11">
    <w:name w:val="Colorful List - Accent 11"/>
    <w:basedOn w:val="a0"/>
    <w:uiPriority w:val="34"/>
    <w:qFormat/>
    <w:rsid w:val="00B7160F"/>
    <w:pPr>
      <w:spacing w:after="0" w:line="240" w:lineRule="auto"/>
      <w:ind w:left="708"/>
    </w:pPr>
    <w:rPr>
      <w:rFonts w:ascii="Letter Gothic" w:eastAsia="Times New Roman" w:hAnsi="Letter Gothic" w:cs="Arial Unicode MS"/>
      <w:szCs w:val="24"/>
    </w:rPr>
  </w:style>
  <w:style w:type="paragraph" w:customStyle="1" w:styleId="xmsonormal">
    <w:name w:val="x_msonormal"/>
    <w:basedOn w:val="a0"/>
    <w:rsid w:val="00D809C0"/>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518">
      <w:bodyDiv w:val="1"/>
      <w:marLeft w:val="0"/>
      <w:marRight w:val="0"/>
      <w:marTop w:val="0"/>
      <w:marBottom w:val="0"/>
      <w:divBdr>
        <w:top w:val="none" w:sz="0" w:space="0" w:color="auto"/>
        <w:left w:val="none" w:sz="0" w:space="0" w:color="auto"/>
        <w:bottom w:val="none" w:sz="0" w:space="0" w:color="auto"/>
        <w:right w:val="none" w:sz="0" w:space="0" w:color="auto"/>
      </w:divBdr>
    </w:div>
    <w:div w:id="361174142">
      <w:bodyDiv w:val="1"/>
      <w:marLeft w:val="0"/>
      <w:marRight w:val="0"/>
      <w:marTop w:val="0"/>
      <w:marBottom w:val="0"/>
      <w:divBdr>
        <w:top w:val="none" w:sz="0" w:space="0" w:color="auto"/>
        <w:left w:val="none" w:sz="0" w:space="0" w:color="auto"/>
        <w:bottom w:val="none" w:sz="0" w:space="0" w:color="auto"/>
        <w:right w:val="none" w:sz="0" w:space="0" w:color="auto"/>
      </w:divBdr>
    </w:div>
    <w:div w:id="430324138">
      <w:bodyDiv w:val="1"/>
      <w:marLeft w:val="0"/>
      <w:marRight w:val="0"/>
      <w:marTop w:val="0"/>
      <w:marBottom w:val="0"/>
      <w:divBdr>
        <w:top w:val="none" w:sz="0" w:space="0" w:color="auto"/>
        <w:left w:val="none" w:sz="0" w:space="0" w:color="auto"/>
        <w:bottom w:val="none" w:sz="0" w:space="0" w:color="auto"/>
        <w:right w:val="none" w:sz="0" w:space="0" w:color="auto"/>
      </w:divBdr>
    </w:div>
    <w:div w:id="435754053">
      <w:bodyDiv w:val="1"/>
      <w:marLeft w:val="0"/>
      <w:marRight w:val="0"/>
      <w:marTop w:val="0"/>
      <w:marBottom w:val="0"/>
      <w:divBdr>
        <w:top w:val="none" w:sz="0" w:space="0" w:color="auto"/>
        <w:left w:val="none" w:sz="0" w:space="0" w:color="auto"/>
        <w:bottom w:val="none" w:sz="0" w:space="0" w:color="auto"/>
        <w:right w:val="none" w:sz="0" w:space="0" w:color="auto"/>
      </w:divBdr>
    </w:div>
    <w:div w:id="445318210">
      <w:bodyDiv w:val="1"/>
      <w:marLeft w:val="0"/>
      <w:marRight w:val="0"/>
      <w:marTop w:val="0"/>
      <w:marBottom w:val="0"/>
      <w:divBdr>
        <w:top w:val="none" w:sz="0" w:space="0" w:color="auto"/>
        <w:left w:val="none" w:sz="0" w:space="0" w:color="auto"/>
        <w:bottom w:val="none" w:sz="0" w:space="0" w:color="auto"/>
        <w:right w:val="none" w:sz="0" w:space="0" w:color="auto"/>
      </w:divBdr>
    </w:div>
    <w:div w:id="456262230">
      <w:bodyDiv w:val="1"/>
      <w:marLeft w:val="0"/>
      <w:marRight w:val="0"/>
      <w:marTop w:val="0"/>
      <w:marBottom w:val="0"/>
      <w:divBdr>
        <w:top w:val="none" w:sz="0" w:space="0" w:color="auto"/>
        <w:left w:val="none" w:sz="0" w:space="0" w:color="auto"/>
        <w:bottom w:val="none" w:sz="0" w:space="0" w:color="auto"/>
        <w:right w:val="none" w:sz="0" w:space="0" w:color="auto"/>
      </w:divBdr>
    </w:div>
    <w:div w:id="551889397">
      <w:bodyDiv w:val="1"/>
      <w:marLeft w:val="0"/>
      <w:marRight w:val="0"/>
      <w:marTop w:val="0"/>
      <w:marBottom w:val="0"/>
      <w:divBdr>
        <w:top w:val="none" w:sz="0" w:space="0" w:color="auto"/>
        <w:left w:val="none" w:sz="0" w:space="0" w:color="auto"/>
        <w:bottom w:val="none" w:sz="0" w:space="0" w:color="auto"/>
        <w:right w:val="none" w:sz="0" w:space="0" w:color="auto"/>
      </w:divBdr>
    </w:div>
    <w:div w:id="664237849">
      <w:bodyDiv w:val="1"/>
      <w:marLeft w:val="0"/>
      <w:marRight w:val="0"/>
      <w:marTop w:val="0"/>
      <w:marBottom w:val="0"/>
      <w:divBdr>
        <w:top w:val="none" w:sz="0" w:space="0" w:color="auto"/>
        <w:left w:val="none" w:sz="0" w:space="0" w:color="auto"/>
        <w:bottom w:val="none" w:sz="0" w:space="0" w:color="auto"/>
        <w:right w:val="none" w:sz="0" w:space="0" w:color="auto"/>
      </w:divBdr>
    </w:div>
    <w:div w:id="704670782">
      <w:bodyDiv w:val="1"/>
      <w:marLeft w:val="0"/>
      <w:marRight w:val="0"/>
      <w:marTop w:val="0"/>
      <w:marBottom w:val="0"/>
      <w:divBdr>
        <w:top w:val="none" w:sz="0" w:space="0" w:color="auto"/>
        <w:left w:val="none" w:sz="0" w:space="0" w:color="auto"/>
        <w:bottom w:val="none" w:sz="0" w:space="0" w:color="auto"/>
        <w:right w:val="none" w:sz="0" w:space="0" w:color="auto"/>
      </w:divBdr>
    </w:div>
    <w:div w:id="897470485">
      <w:bodyDiv w:val="1"/>
      <w:marLeft w:val="0"/>
      <w:marRight w:val="0"/>
      <w:marTop w:val="0"/>
      <w:marBottom w:val="0"/>
      <w:divBdr>
        <w:top w:val="none" w:sz="0" w:space="0" w:color="auto"/>
        <w:left w:val="none" w:sz="0" w:space="0" w:color="auto"/>
        <w:bottom w:val="none" w:sz="0" w:space="0" w:color="auto"/>
        <w:right w:val="none" w:sz="0" w:space="0" w:color="auto"/>
      </w:divBdr>
    </w:div>
    <w:div w:id="1008487566">
      <w:bodyDiv w:val="1"/>
      <w:marLeft w:val="0"/>
      <w:marRight w:val="0"/>
      <w:marTop w:val="0"/>
      <w:marBottom w:val="0"/>
      <w:divBdr>
        <w:top w:val="none" w:sz="0" w:space="0" w:color="auto"/>
        <w:left w:val="none" w:sz="0" w:space="0" w:color="auto"/>
        <w:bottom w:val="none" w:sz="0" w:space="0" w:color="auto"/>
        <w:right w:val="none" w:sz="0" w:space="0" w:color="auto"/>
      </w:divBdr>
    </w:div>
    <w:div w:id="1078602103">
      <w:bodyDiv w:val="1"/>
      <w:marLeft w:val="0"/>
      <w:marRight w:val="0"/>
      <w:marTop w:val="0"/>
      <w:marBottom w:val="0"/>
      <w:divBdr>
        <w:top w:val="none" w:sz="0" w:space="0" w:color="auto"/>
        <w:left w:val="none" w:sz="0" w:space="0" w:color="auto"/>
        <w:bottom w:val="none" w:sz="0" w:space="0" w:color="auto"/>
        <w:right w:val="none" w:sz="0" w:space="0" w:color="auto"/>
      </w:divBdr>
    </w:div>
    <w:div w:id="1110317908">
      <w:bodyDiv w:val="1"/>
      <w:marLeft w:val="0"/>
      <w:marRight w:val="0"/>
      <w:marTop w:val="0"/>
      <w:marBottom w:val="0"/>
      <w:divBdr>
        <w:top w:val="none" w:sz="0" w:space="0" w:color="auto"/>
        <w:left w:val="none" w:sz="0" w:space="0" w:color="auto"/>
        <w:bottom w:val="none" w:sz="0" w:space="0" w:color="auto"/>
        <w:right w:val="none" w:sz="0" w:space="0" w:color="auto"/>
      </w:divBdr>
    </w:div>
    <w:div w:id="1464542288">
      <w:bodyDiv w:val="1"/>
      <w:marLeft w:val="0"/>
      <w:marRight w:val="0"/>
      <w:marTop w:val="0"/>
      <w:marBottom w:val="0"/>
      <w:divBdr>
        <w:top w:val="none" w:sz="0" w:space="0" w:color="auto"/>
        <w:left w:val="none" w:sz="0" w:space="0" w:color="auto"/>
        <w:bottom w:val="none" w:sz="0" w:space="0" w:color="auto"/>
        <w:right w:val="none" w:sz="0" w:space="0" w:color="auto"/>
      </w:divBdr>
    </w:div>
    <w:div w:id="1518812440">
      <w:bodyDiv w:val="1"/>
      <w:marLeft w:val="0"/>
      <w:marRight w:val="0"/>
      <w:marTop w:val="0"/>
      <w:marBottom w:val="0"/>
      <w:divBdr>
        <w:top w:val="none" w:sz="0" w:space="0" w:color="auto"/>
        <w:left w:val="none" w:sz="0" w:space="0" w:color="auto"/>
        <w:bottom w:val="none" w:sz="0" w:space="0" w:color="auto"/>
        <w:right w:val="none" w:sz="0" w:space="0" w:color="auto"/>
      </w:divBdr>
    </w:div>
    <w:div w:id="1559588272">
      <w:bodyDiv w:val="1"/>
      <w:marLeft w:val="0"/>
      <w:marRight w:val="0"/>
      <w:marTop w:val="0"/>
      <w:marBottom w:val="0"/>
      <w:divBdr>
        <w:top w:val="none" w:sz="0" w:space="0" w:color="auto"/>
        <w:left w:val="none" w:sz="0" w:space="0" w:color="auto"/>
        <w:bottom w:val="none" w:sz="0" w:space="0" w:color="auto"/>
        <w:right w:val="none" w:sz="0" w:space="0" w:color="auto"/>
      </w:divBdr>
    </w:div>
    <w:div w:id="1612125273">
      <w:bodyDiv w:val="1"/>
      <w:marLeft w:val="0"/>
      <w:marRight w:val="0"/>
      <w:marTop w:val="0"/>
      <w:marBottom w:val="0"/>
      <w:divBdr>
        <w:top w:val="none" w:sz="0" w:space="0" w:color="auto"/>
        <w:left w:val="none" w:sz="0" w:space="0" w:color="auto"/>
        <w:bottom w:val="none" w:sz="0" w:space="0" w:color="auto"/>
        <w:right w:val="none" w:sz="0" w:space="0" w:color="auto"/>
      </w:divBdr>
    </w:div>
    <w:div w:id="1638680214">
      <w:bodyDiv w:val="1"/>
      <w:marLeft w:val="0"/>
      <w:marRight w:val="0"/>
      <w:marTop w:val="0"/>
      <w:marBottom w:val="0"/>
      <w:divBdr>
        <w:top w:val="none" w:sz="0" w:space="0" w:color="auto"/>
        <w:left w:val="none" w:sz="0" w:space="0" w:color="auto"/>
        <w:bottom w:val="none" w:sz="0" w:space="0" w:color="auto"/>
        <w:right w:val="none" w:sz="0" w:space="0" w:color="auto"/>
      </w:divBdr>
    </w:div>
    <w:div w:id="1783573070">
      <w:bodyDiv w:val="1"/>
      <w:marLeft w:val="0"/>
      <w:marRight w:val="0"/>
      <w:marTop w:val="0"/>
      <w:marBottom w:val="0"/>
      <w:divBdr>
        <w:top w:val="none" w:sz="0" w:space="0" w:color="auto"/>
        <w:left w:val="none" w:sz="0" w:space="0" w:color="auto"/>
        <w:bottom w:val="none" w:sz="0" w:space="0" w:color="auto"/>
        <w:right w:val="none" w:sz="0" w:space="0" w:color="auto"/>
      </w:divBdr>
    </w:div>
    <w:div w:id="1873808612">
      <w:bodyDiv w:val="1"/>
      <w:marLeft w:val="0"/>
      <w:marRight w:val="0"/>
      <w:marTop w:val="0"/>
      <w:marBottom w:val="0"/>
      <w:divBdr>
        <w:top w:val="none" w:sz="0" w:space="0" w:color="auto"/>
        <w:left w:val="none" w:sz="0" w:space="0" w:color="auto"/>
        <w:bottom w:val="none" w:sz="0" w:space="0" w:color="auto"/>
        <w:right w:val="none" w:sz="0" w:space="0" w:color="auto"/>
      </w:divBdr>
    </w:div>
    <w:div w:id="1878003807">
      <w:bodyDiv w:val="1"/>
      <w:marLeft w:val="0"/>
      <w:marRight w:val="0"/>
      <w:marTop w:val="0"/>
      <w:marBottom w:val="0"/>
      <w:divBdr>
        <w:top w:val="none" w:sz="0" w:space="0" w:color="auto"/>
        <w:left w:val="none" w:sz="0" w:space="0" w:color="auto"/>
        <w:bottom w:val="none" w:sz="0" w:space="0" w:color="auto"/>
        <w:right w:val="none" w:sz="0" w:space="0" w:color="auto"/>
      </w:divBdr>
    </w:div>
    <w:div w:id="1882204659">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03281-85E4-42E0-8C28-B463DE12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5926</Words>
  <Characters>33781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Бусов Владимир</dc:creator>
  <cp:lastModifiedBy>Иванова Карина Николаевна</cp:lastModifiedBy>
  <cp:revision>8</cp:revision>
  <cp:lastPrinted>2020-01-14T10:52:00Z</cp:lastPrinted>
  <dcterms:created xsi:type="dcterms:W3CDTF">2022-10-10T05:28:00Z</dcterms:created>
  <dcterms:modified xsi:type="dcterms:W3CDTF">2022-11-23T13:17:00Z</dcterms:modified>
</cp:coreProperties>
</file>